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81824">
      <w:pPr>
        <w:ind w:firstLine="0" w:firstLineChars="0"/>
        <w:rPr>
          <w:rFonts w:hint="eastAsia"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14:paraId="1B017BE7">
      <w:pPr>
        <w:spacing w:line="56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辽宁省</w:t>
      </w:r>
      <w:r>
        <w:rPr>
          <w:rFonts w:hint="eastAsia" w:ascii="方正小标宋简体" w:hAnsi="方正小标宋简体" w:eastAsia="方正小标宋简体" w:cs="方正小标宋简体"/>
          <w:b w:val="0"/>
          <w:bCs/>
          <w:kern w:val="0"/>
          <w:sz w:val="44"/>
          <w:szCs w:val="44"/>
          <w:lang w:val="en-US" w:eastAsia="zh-CN"/>
        </w:rPr>
        <w:t>非免疫规划</w:t>
      </w:r>
      <w:r>
        <w:rPr>
          <w:rFonts w:hint="eastAsia" w:ascii="方正小标宋简体" w:hAnsi="方正小标宋简体" w:eastAsia="方正小标宋简体" w:cs="方正小标宋简体"/>
          <w:b w:val="0"/>
          <w:bCs/>
          <w:kern w:val="0"/>
          <w:sz w:val="44"/>
          <w:szCs w:val="44"/>
        </w:rPr>
        <w:t>疫苗直接挂网采购</w:t>
      </w:r>
    </w:p>
    <w:p w14:paraId="158C5108">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kern w:val="0"/>
          <w:sz w:val="44"/>
          <w:szCs w:val="44"/>
        </w:rPr>
        <w:t>纸质文件编制要求</w:t>
      </w:r>
    </w:p>
    <w:p w14:paraId="6F5D81DF">
      <w:pPr>
        <w:spacing w:line="72"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投标企业需要递交的纸质文件由企业基本信息和产品信息两部分组成。A4纸打印，左侧装订，</w:t>
      </w:r>
      <w:r>
        <w:rPr>
          <w:rFonts w:hint="eastAsia" w:ascii="仿宋" w:hAnsi="仿宋" w:eastAsia="仿宋" w:cs="仿宋"/>
          <w:sz w:val="32"/>
          <w:szCs w:val="32"/>
          <w:lang w:val="en-US" w:eastAsia="zh-CN"/>
        </w:rPr>
        <w:t>一式两份，</w:t>
      </w:r>
      <w:r>
        <w:rPr>
          <w:rFonts w:hint="eastAsia" w:ascii="仿宋" w:hAnsi="仿宋" w:eastAsia="仿宋" w:cs="仿宋"/>
          <w:sz w:val="32"/>
          <w:szCs w:val="32"/>
        </w:rPr>
        <w:t>装入档案袋封存。</w:t>
      </w:r>
    </w:p>
    <w:p w14:paraId="0FE0A465">
      <w:pPr>
        <w:spacing w:line="72" w:lineRule="auto"/>
        <w:ind w:firstLine="640" w:firstLineChars="200"/>
        <w:rPr>
          <w:rFonts w:hint="eastAsia" w:ascii="仿宋_GB2312" w:eastAsia="仿宋_GB2312"/>
          <w:sz w:val="30"/>
          <w:szCs w:val="30"/>
        </w:rPr>
      </w:pPr>
      <w:r>
        <w:rPr>
          <w:rFonts w:hint="eastAsia" w:ascii="仿宋" w:hAnsi="仿宋" w:eastAsia="仿宋" w:cs="仿宋"/>
          <w:sz w:val="32"/>
          <w:szCs w:val="32"/>
        </w:rPr>
        <w:t>具体要求如下：</w:t>
      </w:r>
    </w:p>
    <w:tbl>
      <w:tblPr>
        <w:tblStyle w:val="6"/>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4673"/>
        <w:gridCol w:w="1619"/>
        <w:gridCol w:w="1556"/>
      </w:tblGrid>
      <w:tr w14:paraId="40B6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noWrap w:val="0"/>
            <w:vAlign w:val="center"/>
          </w:tcPr>
          <w:p w14:paraId="229E9A1A">
            <w:pPr>
              <w:spacing w:line="0" w:lineRule="atLeast"/>
              <w:jc w:val="center"/>
              <w:rPr>
                <w:rFonts w:ascii="仿宋" w:hAnsi="仿宋" w:eastAsia="仿宋"/>
                <w:sz w:val="32"/>
                <w:szCs w:val="32"/>
              </w:rPr>
            </w:pPr>
            <w:r>
              <w:rPr>
                <w:rFonts w:hint="eastAsia" w:ascii="仿宋" w:hAnsi="仿宋" w:eastAsia="仿宋"/>
                <w:sz w:val="32"/>
                <w:szCs w:val="32"/>
              </w:rPr>
              <w:t>装订</w:t>
            </w:r>
          </w:p>
          <w:p w14:paraId="01A3D0AA">
            <w:pPr>
              <w:spacing w:line="0" w:lineRule="atLeast"/>
              <w:jc w:val="center"/>
              <w:rPr>
                <w:rFonts w:ascii="仿宋" w:hAnsi="仿宋" w:eastAsia="仿宋"/>
                <w:sz w:val="32"/>
                <w:szCs w:val="32"/>
              </w:rPr>
            </w:pPr>
            <w:r>
              <w:rPr>
                <w:rFonts w:hint="eastAsia" w:ascii="仿宋" w:hAnsi="仿宋" w:eastAsia="仿宋"/>
                <w:sz w:val="32"/>
                <w:szCs w:val="32"/>
              </w:rPr>
              <w:t>顺序</w:t>
            </w:r>
          </w:p>
        </w:tc>
        <w:tc>
          <w:tcPr>
            <w:tcW w:w="4673" w:type="dxa"/>
            <w:noWrap w:val="0"/>
            <w:vAlign w:val="center"/>
          </w:tcPr>
          <w:p w14:paraId="175211C7">
            <w:pPr>
              <w:spacing w:line="0" w:lineRule="atLeast"/>
              <w:jc w:val="center"/>
              <w:rPr>
                <w:rFonts w:ascii="仿宋" w:hAnsi="仿宋" w:eastAsia="仿宋"/>
                <w:sz w:val="32"/>
                <w:szCs w:val="32"/>
              </w:rPr>
            </w:pPr>
            <w:r>
              <w:rPr>
                <w:rFonts w:hint="eastAsia" w:ascii="仿宋" w:hAnsi="仿宋" w:eastAsia="仿宋"/>
                <w:sz w:val="32"/>
                <w:szCs w:val="32"/>
              </w:rPr>
              <w:t>材料名称</w:t>
            </w:r>
          </w:p>
        </w:tc>
        <w:tc>
          <w:tcPr>
            <w:tcW w:w="1619" w:type="dxa"/>
            <w:noWrap w:val="0"/>
            <w:vAlign w:val="center"/>
          </w:tcPr>
          <w:p w14:paraId="36248B3F">
            <w:pPr>
              <w:spacing w:line="0" w:lineRule="atLeast"/>
              <w:jc w:val="center"/>
              <w:rPr>
                <w:rFonts w:ascii="仿宋" w:hAnsi="仿宋" w:eastAsia="仿宋"/>
                <w:sz w:val="32"/>
                <w:szCs w:val="32"/>
              </w:rPr>
            </w:pPr>
            <w:r>
              <w:rPr>
                <w:rFonts w:hint="eastAsia" w:ascii="仿宋" w:hAnsi="仿宋" w:eastAsia="仿宋"/>
                <w:sz w:val="32"/>
                <w:szCs w:val="32"/>
              </w:rPr>
              <w:t>材料要求</w:t>
            </w:r>
          </w:p>
        </w:tc>
        <w:tc>
          <w:tcPr>
            <w:tcW w:w="1556" w:type="dxa"/>
            <w:noWrap w:val="0"/>
            <w:vAlign w:val="center"/>
          </w:tcPr>
          <w:p w14:paraId="73ECD2E4">
            <w:pPr>
              <w:spacing w:line="0" w:lineRule="atLeast"/>
              <w:jc w:val="center"/>
              <w:rPr>
                <w:rFonts w:ascii="仿宋" w:hAnsi="仿宋" w:eastAsia="仿宋"/>
                <w:sz w:val="32"/>
                <w:szCs w:val="32"/>
              </w:rPr>
            </w:pPr>
            <w:r>
              <w:rPr>
                <w:rFonts w:hint="eastAsia" w:ascii="仿宋" w:hAnsi="仿宋" w:eastAsia="仿宋"/>
                <w:sz w:val="32"/>
                <w:szCs w:val="32"/>
              </w:rPr>
              <w:t>标准格式</w:t>
            </w:r>
          </w:p>
        </w:tc>
      </w:tr>
      <w:tr w14:paraId="633F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noWrap w:val="0"/>
            <w:vAlign w:val="center"/>
          </w:tcPr>
          <w:p w14:paraId="11559F28">
            <w:pPr>
              <w:spacing w:line="0" w:lineRule="atLeast"/>
              <w:jc w:val="center"/>
              <w:rPr>
                <w:rFonts w:ascii="仿宋" w:hAnsi="仿宋" w:eastAsia="仿宋"/>
                <w:sz w:val="32"/>
                <w:szCs w:val="32"/>
              </w:rPr>
            </w:pPr>
            <w:r>
              <w:rPr>
                <w:rFonts w:hint="eastAsia" w:ascii="仿宋" w:hAnsi="仿宋" w:eastAsia="仿宋"/>
                <w:sz w:val="32"/>
                <w:szCs w:val="32"/>
              </w:rPr>
              <w:t>1</w:t>
            </w:r>
          </w:p>
        </w:tc>
        <w:tc>
          <w:tcPr>
            <w:tcW w:w="4673" w:type="dxa"/>
            <w:noWrap w:val="0"/>
            <w:vAlign w:val="center"/>
          </w:tcPr>
          <w:p w14:paraId="5B4CF5EB">
            <w:pPr>
              <w:spacing w:line="0" w:lineRule="atLeast"/>
              <w:rPr>
                <w:rFonts w:ascii="仿宋" w:hAnsi="仿宋" w:eastAsia="仿宋"/>
                <w:sz w:val="32"/>
                <w:szCs w:val="32"/>
              </w:rPr>
            </w:pPr>
            <w:r>
              <w:rPr>
                <w:rFonts w:hint="eastAsia" w:ascii="仿宋" w:hAnsi="仿宋" w:eastAsia="仿宋"/>
                <w:sz w:val="32"/>
                <w:szCs w:val="32"/>
              </w:rPr>
              <w:t>封面</w:t>
            </w:r>
          </w:p>
        </w:tc>
        <w:tc>
          <w:tcPr>
            <w:tcW w:w="1619" w:type="dxa"/>
            <w:tcBorders>
              <w:bottom w:val="single" w:color="000000" w:sz="4" w:space="0"/>
            </w:tcBorders>
            <w:noWrap w:val="0"/>
            <w:vAlign w:val="center"/>
          </w:tcPr>
          <w:p w14:paraId="0FE3B2AC">
            <w:pPr>
              <w:spacing w:line="0" w:lineRule="atLeast"/>
              <w:jc w:val="center"/>
              <w:rPr>
                <w:rFonts w:hint="eastAsia" w:ascii="仿宋" w:hAnsi="仿宋" w:eastAsia="仿宋"/>
                <w:sz w:val="32"/>
                <w:szCs w:val="32"/>
              </w:rPr>
            </w:pPr>
            <w:r>
              <w:rPr>
                <w:rFonts w:hint="eastAsia" w:ascii="仿宋" w:hAnsi="仿宋" w:eastAsia="仿宋"/>
                <w:sz w:val="32"/>
                <w:szCs w:val="32"/>
              </w:rPr>
              <w:t>自行</w:t>
            </w:r>
            <w:r>
              <w:rPr>
                <w:rFonts w:ascii="仿宋" w:hAnsi="仿宋" w:eastAsia="仿宋"/>
                <w:sz w:val="32"/>
                <w:szCs w:val="32"/>
              </w:rPr>
              <w:t>设计打印</w:t>
            </w:r>
          </w:p>
        </w:tc>
        <w:tc>
          <w:tcPr>
            <w:tcW w:w="1556" w:type="dxa"/>
            <w:noWrap w:val="0"/>
            <w:vAlign w:val="center"/>
          </w:tcPr>
          <w:p w14:paraId="7A588A3A">
            <w:pPr>
              <w:spacing w:line="0" w:lineRule="atLeast"/>
              <w:jc w:val="center"/>
              <w:rPr>
                <w:rFonts w:ascii="仿宋" w:hAnsi="仿宋" w:eastAsia="仿宋"/>
                <w:sz w:val="32"/>
                <w:szCs w:val="32"/>
              </w:rPr>
            </w:pPr>
          </w:p>
        </w:tc>
      </w:tr>
      <w:tr w14:paraId="2C20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79" w:type="dxa"/>
            <w:noWrap w:val="0"/>
            <w:vAlign w:val="center"/>
          </w:tcPr>
          <w:p w14:paraId="19CF0607">
            <w:pPr>
              <w:spacing w:line="0" w:lineRule="atLeast"/>
              <w:jc w:val="center"/>
              <w:rPr>
                <w:rFonts w:ascii="仿宋" w:hAnsi="仿宋" w:eastAsia="仿宋"/>
                <w:sz w:val="32"/>
                <w:szCs w:val="32"/>
              </w:rPr>
            </w:pPr>
            <w:r>
              <w:rPr>
                <w:rFonts w:ascii="仿宋" w:hAnsi="仿宋" w:eastAsia="仿宋"/>
                <w:sz w:val="32"/>
                <w:szCs w:val="32"/>
              </w:rPr>
              <w:t>2</w:t>
            </w:r>
          </w:p>
        </w:tc>
        <w:tc>
          <w:tcPr>
            <w:tcW w:w="4673" w:type="dxa"/>
            <w:noWrap w:val="0"/>
            <w:vAlign w:val="center"/>
          </w:tcPr>
          <w:p w14:paraId="69A7B8FD">
            <w:pPr>
              <w:spacing w:line="0" w:lineRule="atLeast"/>
              <w:rPr>
                <w:rFonts w:ascii="仿宋" w:hAnsi="仿宋" w:eastAsia="仿宋"/>
                <w:sz w:val="32"/>
                <w:szCs w:val="32"/>
              </w:rPr>
            </w:pPr>
            <w:r>
              <w:rPr>
                <w:rFonts w:hint="eastAsia" w:ascii="仿宋" w:hAnsi="仿宋" w:eastAsia="仿宋"/>
                <w:sz w:val="32"/>
                <w:szCs w:val="32"/>
              </w:rPr>
              <w:t>法人授权书</w:t>
            </w:r>
          </w:p>
        </w:tc>
        <w:tc>
          <w:tcPr>
            <w:tcW w:w="1619" w:type="dxa"/>
            <w:noWrap w:val="0"/>
            <w:vAlign w:val="center"/>
          </w:tcPr>
          <w:p w14:paraId="3E35CD66">
            <w:pPr>
              <w:spacing w:line="0" w:lineRule="atLeast"/>
              <w:jc w:val="center"/>
              <w:rPr>
                <w:rFonts w:ascii="仿宋" w:hAnsi="仿宋" w:eastAsia="仿宋"/>
                <w:sz w:val="32"/>
                <w:szCs w:val="32"/>
              </w:rPr>
            </w:pPr>
            <w:r>
              <w:rPr>
                <w:rFonts w:hint="eastAsia" w:ascii="仿宋" w:hAnsi="仿宋" w:eastAsia="仿宋"/>
                <w:sz w:val="32"/>
                <w:szCs w:val="32"/>
              </w:rPr>
              <w:t>原  件</w:t>
            </w:r>
          </w:p>
        </w:tc>
        <w:tc>
          <w:tcPr>
            <w:tcW w:w="1556" w:type="dxa"/>
            <w:noWrap w:val="0"/>
            <w:vAlign w:val="center"/>
          </w:tcPr>
          <w:p w14:paraId="2A16A5A6">
            <w:pPr>
              <w:spacing w:line="0" w:lineRule="atLeast"/>
              <w:jc w:val="center"/>
              <w:rPr>
                <w:rFonts w:ascii="仿宋" w:hAnsi="仿宋" w:eastAsia="仿宋"/>
                <w:sz w:val="32"/>
                <w:szCs w:val="32"/>
              </w:rPr>
            </w:pPr>
            <w:r>
              <w:rPr>
                <w:rFonts w:hint="eastAsia" w:ascii="仿宋" w:hAnsi="仿宋" w:eastAsia="仿宋"/>
                <w:sz w:val="32"/>
                <w:szCs w:val="32"/>
              </w:rPr>
              <w:t>参照模板</w:t>
            </w:r>
          </w:p>
        </w:tc>
      </w:tr>
      <w:tr w14:paraId="6B76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79" w:type="dxa"/>
            <w:noWrap w:val="0"/>
            <w:vAlign w:val="center"/>
          </w:tcPr>
          <w:p w14:paraId="31A7F29A">
            <w:pPr>
              <w:spacing w:line="0" w:lineRule="atLeast"/>
              <w:jc w:val="center"/>
              <w:rPr>
                <w:rFonts w:ascii="仿宋" w:hAnsi="仿宋" w:eastAsia="仿宋"/>
                <w:sz w:val="32"/>
                <w:szCs w:val="32"/>
              </w:rPr>
            </w:pPr>
            <w:r>
              <w:rPr>
                <w:rFonts w:ascii="仿宋" w:hAnsi="仿宋" w:eastAsia="仿宋"/>
                <w:sz w:val="32"/>
                <w:szCs w:val="32"/>
              </w:rPr>
              <w:t>3</w:t>
            </w:r>
          </w:p>
        </w:tc>
        <w:tc>
          <w:tcPr>
            <w:tcW w:w="4673" w:type="dxa"/>
            <w:noWrap w:val="0"/>
            <w:vAlign w:val="center"/>
          </w:tcPr>
          <w:p w14:paraId="23F32D26">
            <w:pPr>
              <w:spacing w:line="0" w:lineRule="atLeast"/>
              <w:rPr>
                <w:rFonts w:ascii="仿宋" w:hAnsi="仿宋" w:eastAsia="仿宋"/>
                <w:sz w:val="32"/>
                <w:szCs w:val="32"/>
              </w:rPr>
            </w:pPr>
            <w:r>
              <w:rPr>
                <w:rFonts w:hint="eastAsia" w:ascii="仿宋" w:hAnsi="仿宋" w:eastAsia="仿宋"/>
                <w:sz w:val="32"/>
                <w:szCs w:val="32"/>
              </w:rPr>
              <w:t>投标承诺函</w:t>
            </w:r>
          </w:p>
        </w:tc>
        <w:tc>
          <w:tcPr>
            <w:tcW w:w="1619" w:type="dxa"/>
            <w:noWrap w:val="0"/>
            <w:vAlign w:val="center"/>
          </w:tcPr>
          <w:p w14:paraId="778E9C31">
            <w:pPr>
              <w:jc w:val="center"/>
              <w:rPr>
                <w:rFonts w:ascii="仿宋" w:hAnsi="仿宋" w:eastAsia="仿宋"/>
                <w:sz w:val="32"/>
                <w:szCs w:val="32"/>
              </w:rPr>
            </w:pPr>
            <w:r>
              <w:rPr>
                <w:rFonts w:hint="eastAsia" w:ascii="仿宋" w:hAnsi="仿宋" w:eastAsia="仿宋"/>
                <w:sz w:val="32"/>
                <w:szCs w:val="32"/>
              </w:rPr>
              <w:t>原  件</w:t>
            </w:r>
          </w:p>
        </w:tc>
        <w:tc>
          <w:tcPr>
            <w:tcW w:w="1556" w:type="dxa"/>
            <w:noWrap w:val="0"/>
            <w:vAlign w:val="center"/>
          </w:tcPr>
          <w:p w14:paraId="0074FDED">
            <w:pPr>
              <w:spacing w:line="0" w:lineRule="atLeast"/>
              <w:jc w:val="center"/>
              <w:rPr>
                <w:rFonts w:ascii="仿宋" w:hAnsi="仿宋" w:eastAsia="仿宋"/>
                <w:sz w:val="32"/>
                <w:szCs w:val="32"/>
              </w:rPr>
            </w:pPr>
            <w:r>
              <w:rPr>
                <w:rFonts w:hint="eastAsia" w:ascii="仿宋" w:hAnsi="仿宋" w:eastAsia="仿宋"/>
                <w:sz w:val="32"/>
                <w:szCs w:val="32"/>
              </w:rPr>
              <w:t>参照模板</w:t>
            </w:r>
          </w:p>
        </w:tc>
      </w:tr>
      <w:tr w14:paraId="4F6A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noWrap w:val="0"/>
            <w:vAlign w:val="center"/>
          </w:tcPr>
          <w:p w14:paraId="6C076ACD">
            <w:pPr>
              <w:spacing w:line="0" w:lineRule="atLeast"/>
              <w:jc w:val="center"/>
              <w:rPr>
                <w:rFonts w:ascii="仿宋" w:hAnsi="仿宋" w:eastAsia="仿宋"/>
                <w:sz w:val="32"/>
                <w:szCs w:val="32"/>
              </w:rPr>
            </w:pPr>
            <w:r>
              <w:rPr>
                <w:rFonts w:ascii="仿宋" w:hAnsi="仿宋" w:eastAsia="仿宋"/>
                <w:sz w:val="32"/>
                <w:szCs w:val="32"/>
              </w:rPr>
              <w:t>4</w:t>
            </w:r>
          </w:p>
        </w:tc>
        <w:tc>
          <w:tcPr>
            <w:tcW w:w="4673" w:type="dxa"/>
            <w:noWrap w:val="0"/>
            <w:vAlign w:val="center"/>
          </w:tcPr>
          <w:p w14:paraId="76457F48">
            <w:pPr>
              <w:spacing w:line="0" w:lineRule="atLeast"/>
              <w:rPr>
                <w:rFonts w:ascii="仿宋" w:hAnsi="仿宋" w:eastAsia="仿宋"/>
                <w:sz w:val="32"/>
                <w:szCs w:val="32"/>
              </w:rPr>
            </w:pPr>
            <w:r>
              <w:rPr>
                <w:rFonts w:hint="eastAsia" w:ascii="仿宋" w:hAnsi="仿宋" w:eastAsia="仿宋"/>
                <w:sz w:val="32"/>
                <w:szCs w:val="32"/>
              </w:rPr>
              <w:t>对投标产品保证供货和承担质量责任的声明</w:t>
            </w:r>
          </w:p>
        </w:tc>
        <w:tc>
          <w:tcPr>
            <w:tcW w:w="1619" w:type="dxa"/>
            <w:noWrap w:val="0"/>
            <w:vAlign w:val="center"/>
          </w:tcPr>
          <w:p w14:paraId="644FAC26">
            <w:pPr>
              <w:jc w:val="center"/>
              <w:rPr>
                <w:rFonts w:ascii="仿宋" w:hAnsi="仿宋" w:eastAsia="仿宋"/>
                <w:sz w:val="32"/>
                <w:szCs w:val="32"/>
              </w:rPr>
            </w:pPr>
            <w:r>
              <w:rPr>
                <w:rFonts w:hint="eastAsia" w:ascii="仿宋" w:hAnsi="仿宋" w:eastAsia="仿宋"/>
                <w:sz w:val="32"/>
                <w:szCs w:val="32"/>
              </w:rPr>
              <w:t>原  件</w:t>
            </w:r>
          </w:p>
        </w:tc>
        <w:tc>
          <w:tcPr>
            <w:tcW w:w="1556" w:type="dxa"/>
            <w:noWrap w:val="0"/>
            <w:vAlign w:val="center"/>
          </w:tcPr>
          <w:p w14:paraId="31CD65A2">
            <w:pPr>
              <w:spacing w:line="0" w:lineRule="atLeast"/>
              <w:jc w:val="center"/>
              <w:rPr>
                <w:rFonts w:hint="eastAsia" w:ascii="仿宋" w:hAnsi="仿宋" w:eastAsia="仿宋"/>
                <w:sz w:val="32"/>
                <w:szCs w:val="32"/>
              </w:rPr>
            </w:pPr>
            <w:r>
              <w:rPr>
                <w:rFonts w:hint="eastAsia" w:ascii="仿宋" w:hAnsi="仿宋" w:eastAsia="仿宋"/>
                <w:sz w:val="32"/>
                <w:szCs w:val="32"/>
              </w:rPr>
              <w:t>参照模板</w:t>
            </w:r>
          </w:p>
        </w:tc>
      </w:tr>
      <w:tr w14:paraId="785D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vMerge w:val="restart"/>
            <w:noWrap w:val="0"/>
            <w:vAlign w:val="center"/>
          </w:tcPr>
          <w:p w14:paraId="0E63157F">
            <w:pPr>
              <w:spacing w:line="0" w:lineRule="atLeast"/>
              <w:jc w:val="center"/>
              <w:rPr>
                <w:rFonts w:hint="eastAsia" w:ascii="仿宋" w:hAnsi="仿宋" w:eastAsia="仿宋"/>
                <w:sz w:val="32"/>
                <w:szCs w:val="32"/>
              </w:rPr>
            </w:pPr>
            <w:r>
              <w:rPr>
                <w:rFonts w:ascii="仿宋" w:hAnsi="仿宋" w:eastAsia="仿宋"/>
                <w:sz w:val="32"/>
                <w:szCs w:val="32"/>
              </w:rPr>
              <w:t>5</w:t>
            </w:r>
          </w:p>
        </w:tc>
        <w:tc>
          <w:tcPr>
            <w:tcW w:w="4673" w:type="dxa"/>
            <w:noWrap w:val="0"/>
            <w:vAlign w:val="center"/>
          </w:tcPr>
          <w:p w14:paraId="5416C5F2">
            <w:pPr>
              <w:spacing w:line="0" w:lineRule="atLeast"/>
              <w:rPr>
                <w:rFonts w:hint="eastAsia" w:ascii="仿宋" w:hAnsi="仿宋" w:eastAsia="仿宋"/>
                <w:sz w:val="32"/>
                <w:szCs w:val="32"/>
              </w:rPr>
            </w:pPr>
            <w:r>
              <w:rPr>
                <w:rFonts w:hint="eastAsia" w:ascii="仿宋" w:hAnsi="仿宋" w:eastAsia="仿宋"/>
                <w:sz w:val="32"/>
                <w:szCs w:val="32"/>
              </w:rPr>
              <w:t>《企业法人营业执照》（生产企业）</w:t>
            </w:r>
          </w:p>
        </w:tc>
        <w:tc>
          <w:tcPr>
            <w:tcW w:w="1619" w:type="dxa"/>
            <w:vMerge w:val="restart"/>
            <w:noWrap w:val="0"/>
            <w:vAlign w:val="center"/>
          </w:tcPr>
          <w:p w14:paraId="22ACB3D5">
            <w:pPr>
              <w:jc w:val="center"/>
              <w:rPr>
                <w:rFonts w:hint="eastAsia" w:ascii="仿宋" w:hAnsi="仿宋" w:eastAsia="仿宋"/>
                <w:sz w:val="32"/>
                <w:szCs w:val="32"/>
              </w:rPr>
            </w:pPr>
            <w:r>
              <w:rPr>
                <w:rFonts w:hint="eastAsia" w:ascii="仿宋" w:hAnsi="仿宋" w:eastAsia="仿宋"/>
                <w:sz w:val="32"/>
                <w:szCs w:val="32"/>
              </w:rPr>
              <w:t>复印件</w:t>
            </w:r>
          </w:p>
        </w:tc>
        <w:tc>
          <w:tcPr>
            <w:tcW w:w="1556" w:type="dxa"/>
            <w:vMerge w:val="restart"/>
            <w:noWrap w:val="0"/>
            <w:vAlign w:val="center"/>
          </w:tcPr>
          <w:p w14:paraId="06C1C0A4">
            <w:pPr>
              <w:spacing w:line="0" w:lineRule="atLeast"/>
              <w:jc w:val="center"/>
              <w:rPr>
                <w:rFonts w:hint="eastAsia" w:ascii="仿宋" w:hAnsi="仿宋" w:eastAsia="仿宋"/>
                <w:sz w:val="32"/>
                <w:szCs w:val="32"/>
              </w:rPr>
            </w:pPr>
          </w:p>
        </w:tc>
      </w:tr>
      <w:tr w14:paraId="59E4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vMerge w:val="continue"/>
            <w:noWrap w:val="0"/>
            <w:vAlign w:val="center"/>
          </w:tcPr>
          <w:p w14:paraId="402B4287">
            <w:pPr>
              <w:spacing w:line="0" w:lineRule="atLeast"/>
              <w:jc w:val="center"/>
              <w:rPr>
                <w:rFonts w:hint="eastAsia" w:ascii="仿宋" w:hAnsi="仿宋" w:eastAsia="仿宋"/>
                <w:sz w:val="32"/>
                <w:szCs w:val="32"/>
              </w:rPr>
            </w:pPr>
          </w:p>
        </w:tc>
        <w:tc>
          <w:tcPr>
            <w:tcW w:w="4673" w:type="dxa"/>
            <w:noWrap w:val="0"/>
            <w:vAlign w:val="center"/>
          </w:tcPr>
          <w:p w14:paraId="528269D4">
            <w:pPr>
              <w:spacing w:line="0" w:lineRule="atLeast"/>
              <w:rPr>
                <w:rFonts w:hint="eastAsia" w:ascii="仿宋" w:hAnsi="仿宋" w:eastAsia="仿宋"/>
                <w:sz w:val="32"/>
                <w:szCs w:val="32"/>
              </w:rPr>
            </w:pPr>
            <w:r>
              <w:rPr>
                <w:rFonts w:hint="eastAsia" w:ascii="仿宋" w:hAnsi="仿宋" w:eastAsia="仿宋"/>
                <w:sz w:val="32"/>
                <w:szCs w:val="32"/>
              </w:rPr>
              <w:t>《营业执照》（进口产品代理企业）</w:t>
            </w:r>
          </w:p>
        </w:tc>
        <w:tc>
          <w:tcPr>
            <w:tcW w:w="1619" w:type="dxa"/>
            <w:vMerge w:val="continue"/>
            <w:noWrap w:val="0"/>
            <w:vAlign w:val="center"/>
          </w:tcPr>
          <w:p w14:paraId="7577AF2D">
            <w:pPr>
              <w:jc w:val="center"/>
              <w:rPr>
                <w:rFonts w:hint="eastAsia" w:ascii="仿宋" w:hAnsi="仿宋" w:eastAsia="仿宋"/>
                <w:sz w:val="32"/>
                <w:szCs w:val="32"/>
              </w:rPr>
            </w:pPr>
          </w:p>
        </w:tc>
        <w:tc>
          <w:tcPr>
            <w:tcW w:w="1556" w:type="dxa"/>
            <w:vMerge w:val="continue"/>
            <w:noWrap w:val="0"/>
            <w:vAlign w:val="center"/>
          </w:tcPr>
          <w:p w14:paraId="29AE08D3">
            <w:pPr>
              <w:spacing w:line="0" w:lineRule="atLeast"/>
              <w:jc w:val="center"/>
              <w:rPr>
                <w:rFonts w:hint="eastAsia" w:ascii="仿宋" w:hAnsi="仿宋" w:eastAsia="仿宋"/>
                <w:sz w:val="32"/>
                <w:szCs w:val="32"/>
              </w:rPr>
            </w:pPr>
          </w:p>
        </w:tc>
      </w:tr>
      <w:tr w14:paraId="7560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vMerge w:val="restart"/>
            <w:noWrap w:val="0"/>
            <w:vAlign w:val="center"/>
          </w:tcPr>
          <w:p w14:paraId="194553D0">
            <w:pPr>
              <w:spacing w:line="0" w:lineRule="atLeast"/>
              <w:jc w:val="center"/>
              <w:rPr>
                <w:rFonts w:ascii="仿宋" w:hAnsi="仿宋" w:eastAsia="仿宋"/>
                <w:sz w:val="32"/>
                <w:szCs w:val="32"/>
              </w:rPr>
            </w:pPr>
            <w:r>
              <w:rPr>
                <w:rFonts w:ascii="仿宋" w:hAnsi="仿宋" w:eastAsia="仿宋"/>
                <w:sz w:val="32"/>
                <w:szCs w:val="32"/>
              </w:rPr>
              <w:t>6</w:t>
            </w:r>
          </w:p>
        </w:tc>
        <w:tc>
          <w:tcPr>
            <w:tcW w:w="4673" w:type="dxa"/>
            <w:noWrap w:val="0"/>
            <w:vAlign w:val="center"/>
          </w:tcPr>
          <w:p w14:paraId="659A0BB0">
            <w:pPr>
              <w:spacing w:line="0" w:lineRule="atLeast"/>
              <w:rPr>
                <w:rFonts w:ascii="仿宋" w:hAnsi="仿宋" w:eastAsia="仿宋"/>
                <w:sz w:val="32"/>
                <w:szCs w:val="32"/>
              </w:rPr>
            </w:pPr>
            <w:r>
              <w:rPr>
                <w:rFonts w:hint="eastAsia" w:ascii="仿宋" w:hAnsi="仿宋" w:eastAsia="仿宋"/>
                <w:sz w:val="32"/>
                <w:szCs w:val="32"/>
              </w:rPr>
              <w:t>《药品生产许可证》（生产企业）</w:t>
            </w:r>
          </w:p>
        </w:tc>
        <w:tc>
          <w:tcPr>
            <w:tcW w:w="1619" w:type="dxa"/>
            <w:noWrap w:val="0"/>
            <w:vAlign w:val="center"/>
          </w:tcPr>
          <w:p w14:paraId="428E06A7">
            <w:pPr>
              <w:spacing w:line="0" w:lineRule="atLeast"/>
              <w:jc w:val="center"/>
              <w:rPr>
                <w:rFonts w:ascii="仿宋" w:hAnsi="仿宋" w:eastAsia="仿宋"/>
                <w:sz w:val="32"/>
                <w:szCs w:val="32"/>
              </w:rPr>
            </w:pPr>
            <w:r>
              <w:rPr>
                <w:rFonts w:hint="eastAsia" w:ascii="仿宋" w:hAnsi="仿宋" w:eastAsia="仿宋"/>
                <w:sz w:val="32"/>
                <w:szCs w:val="32"/>
              </w:rPr>
              <w:t>复印件</w:t>
            </w:r>
          </w:p>
        </w:tc>
        <w:tc>
          <w:tcPr>
            <w:tcW w:w="1556" w:type="dxa"/>
            <w:vMerge w:val="restart"/>
            <w:noWrap w:val="0"/>
            <w:vAlign w:val="center"/>
          </w:tcPr>
          <w:p w14:paraId="6C29B99F">
            <w:pPr>
              <w:spacing w:line="0" w:lineRule="atLeast"/>
              <w:jc w:val="center"/>
              <w:rPr>
                <w:rFonts w:ascii="仿宋" w:hAnsi="仿宋" w:eastAsia="仿宋"/>
                <w:sz w:val="32"/>
                <w:szCs w:val="32"/>
              </w:rPr>
            </w:pPr>
          </w:p>
        </w:tc>
      </w:tr>
      <w:tr w14:paraId="621D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vMerge w:val="continue"/>
            <w:noWrap w:val="0"/>
            <w:vAlign w:val="center"/>
          </w:tcPr>
          <w:p w14:paraId="2C897083">
            <w:pPr>
              <w:spacing w:line="0" w:lineRule="atLeast"/>
              <w:jc w:val="center"/>
              <w:rPr>
                <w:rFonts w:ascii="仿宋" w:hAnsi="仿宋" w:eastAsia="仿宋"/>
                <w:sz w:val="32"/>
                <w:szCs w:val="32"/>
              </w:rPr>
            </w:pPr>
          </w:p>
        </w:tc>
        <w:tc>
          <w:tcPr>
            <w:tcW w:w="4673" w:type="dxa"/>
            <w:noWrap w:val="0"/>
            <w:vAlign w:val="center"/>
          </w:tcPr>
          <w:p w14:paraId="4A096888">
            <w:pPr>
              <w:spacing w:line="0" w:lineRule="atLeast"/>
              <w:rPr>
                <w:rFonts w:ascii="仿宋" w:hAnsi="仿宋" w:eastAsia="仿宋"/>
                <w:sz w:val="32"/>
                <w:szCs w:val="32"/>
              </w:rPr>
            </w:pPr>
            <w:r>
              <w:rPr>
                <w:rFonts w:hint="eastAsia" w:ascii="仿宋" w:hAnsi="仿宋" w:eastAsia="仿宋"/>
                <w:sz w:val="32"/>
                <w:szCs w:val="32"/>
              </w:rPr>
              <w:t>《药品经营许可证》（进口产品代理企业）</w:t>
            </w:r>
          </w:p>
        </w:tc>
        <w:tc>
          <w:tcPr>
            <w:tcW w:w="1619" w:type="dxa"/>
            <w:noWrap w:val="0"/>
            <w:vAlign w:val="center"/>
          </w:tcPr>
          <w:p w14:paraId="36B7368F">
            <w:pPr>
              <w:spacing w:line="0" w:lineRule="atLeast"/>
              <w:jc w:val="center"/>
              <w:rPr>
                <w:rFonts w:ascii="仿宋" w:hAnsi="仿宋" w:eastAsia="仿宋"/>
                <w:sz w:val="32"/>
                <w:szCs w:val="32"/>
              </w:rPr>
            </w:pPr>
            <w:r>
              <w:rPr>
                <w:rFonts w:hint="eastAsia" w:ascii="仿宋" w:hAnsi="仿宋" w:eastAsia="仿宋"/>
                <w:sz w:val="32"/>
                <w:szCs w:val="32"/>
              </w:rPr>
              <w:t>复印件</w:t>
            </w:r>
          </w:p>
        </w:tc>
        <w:tc>
          <w:tcPr>
            <w:tcW w:w="1556" w:type="dxa"/>
            <w:vMerge w:val="continue"/>
            <w:noWrap w:val="0"/>
            <w:vAlign w:val="center"/>
          </w:tcPr>
          <w:p w14:paraId="46036603">
            <w:pPr>
              <w:spacing w:line="0" w:lineRule="atLeast"/>
              <w:jc w:val="center"/>
              <w:rPr>
                <w:rFonts w:ascii="仿宋" w:hAnsi="仿宋" w:eastAsia="仿宋"/>
                <w:sz w:val="32"/>
                <w:szCs w:val="32"/>
              </w:rPr>
            </w:pPr>
          </w:p>
        </w:tc>
      </w:tr>
      <w:tr w14:paraId="58F7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vMerge w:val="restart"/>
            <w:noWrap w:val="0"/>
            <w:vAlign w:val="center"/>
          </w:tcPr>
          <w:p w14:paraId="73D26BE9">
            <w:pPr>
              <w:spacing w:line="0" w:lineRule="atLeast"/>
              <w:jc w:val="center"/>
              <w:rPr>
                <w:rFonts w:ascii="仿宋" w:hAnsi="仿宋" w:eastAsia="仿宋"/>
                <w:sz w:val="32"/>
                <w:szCs w:val="32"/>
              </w:rPr>
            </w:pPr>
            <w:r>
              <w:rPr>
                <w:rFonts w:ascii="仿宋" w:hAnsi="仿宋" w:eastAsia="仿宋"/>
                <w:sz w:val="32"/>
                <w:szCs w:val="32"/>
              </w:rPr>
              <w:t>7</w:t>
            </w:r>
          </w:p>
        </w:tc>
        <w:tc>
          <w:tcPr>
            <w:tcW w:w="4673" w:type="dxa"/>
            <w:noWrap w:val="0"/>
            <w:vAlign w:val="center"/>
          </w:tcPr>
          <w:p w14:paraId="3AC92D6D">
            <w:pPr>
              <w:spacing w:line="0" w:lineRule="atLeast"/>
              <w:rPr>
                <w:rFonts w:hint="default" w:ascii="仿宋" w:hAnsi="仿宋" w:eastAsia="仿宋"/>
                <w:sz w:val="32"/>
                <w:szCs w:val="32"/>
                <w:lang w:val="en-US" w:eastAsia="zh-CN"/>
              </w:rPr>
            </w:pPr>
            <w:r>
              <w:rPr>
                <w:rFonts w:hint="eastAsia" w:ascii="仿宋" w:hAnsi="仿宋" w:eastAsia="仿宋"/>
                <w:sz w:val="32"/>
                <w:szCs w:val="32"/>
              </w:rPr>
              <w:t>药品GMP</w:t>
            </w:r>
            <w:r>
              <w:rPr>
                <w:rFonts w:hint="eastAsia" w:ascii="仿宋" w:hAnsi="仿宋" w:eastAsia="仿宋"/>
                <w:sz w:val="32"/>
                <w:szCs w:val="32"/>
                <w:lang w:val="en-US" w:eastAsia="zh-CN"/>
              </w:rPr>
              <w:t>符合性检查</w:t>
            </w:r>
            <w:r>
              <w:rPr>
                <w:rFonts w:hint="eastAsia" w:ascii="仿宋" w:hAnsi="仿宋" w:eastAsia="仿宋"/>
                <w:sz w:val="32"/>
                <w:szCs w:val="32"/>
              </w:rPr>
              <w:t>相关</w:t>
            </w:r>
            <w:r>
              <w:rPr>
                <w:rFonts w:ascii="仿宋" w:hAnsi="仿宋" w:eastAsia="仿宋"/>
                <w:sz w:val="32"/>
                <w:szCs w:val="32"/>
              </w:rPr>
              <w:t>材料</w:t>
            </w:r>
          </w:p>
          <w:p w14:paraId="51220FB6">
            <w:pPr>
              <w:spacing w:line="0" w:lineRule="atLeast"/>
              <w:rPr>
                <w:rFonts w:hint="eastAsia" w:ascii="仿宋" w:hAnsi="仿宋" w:eastAsia="仿宋"/>
                <w:sz w:val="32"/>
                <w:szCs w:val="32"/>
              </w:rPr>
            </w:pPr>
            <w:r>
              <w:rPr>
                <w:rFonts w:hint="eastAsia" w:ascii="仿宋" w:hAnsi="仿宋" w:eastAsia="仿宋"/>
                <w:sz w:val="32"/>
                <w:szCs w:val="32"/>
              </w:rPr>
              <w:t>（生产企业）</w:t>
            </w:r>
          </w:p>
        </w:tc>
        <w:tc>
          <w:tcPr>
            <w:tcW w:w="1619" w:type="dxa"/>
            <w:noWrap w:val="0"/>
            <w:vAlign w:val="center"/>
          </w:tcPr>
          <w:p w14:paraId="76A0EB48">
            <w:pPr>
              <w:spacing w:line="0" w:lineRule="atLeast"/>
              <w:jc w:val="center"/>
              <w:rPr>
                <w:rFonts w:ascii="仿宋" w:hAnsi="仿宋" w:eastAsia="仿宋"/>
                <w:sz w:val="32"/>
                <w:szCs w:val="32"/>
              </w:rPr>
            </w:pPr>
            <w:r>
              <w:rPr>
                <w:rFonts w:hint="eastAsia" w:ascii="仿宋" w:hAnsi="仿宋" w:eastAsia="仿宋"/>
                <w:sz w:val="32"/>
                <w:szCs w:val="32"/>
              </w:rPr>
              <w:t>复印件</w:t>
            </w:r>
          </w:p>
        </w:tc>
        <w:tc>
          <w:tcPr>
            <w:tcW w:w="1556" w:type="dxa"/>
            <w:vMerge w:val="restart"/>
            <w:noWrap w:val="0"/>
            <w:vAlign w:val="center"/>
          </w:tcPr>
          <w:p w14:paraId="20F67EDA">
            <w:pPr>
              <w:spacing w:line="0" w:lineRule="atLeast"/>
              <w:jc w:val="center"/>
              <w:rPr>
                <w:rFonts w:ascii="仿宋" w:hAnsi="仿宋" w:eastAsia="仿宋"/>
                <w:sz w:val="32"/>
                <w:szCs w:val="32"/>
              </w:rPr>
            </w:pPr>
          </w:p>
        </w:tc>
      </w:tr>
      <w:tr w14:paraId="74E2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vMerge w:val="continue"/>
            <w:noWrap w:val="0"/>
            <w:vAlign w:val="center"/>
          </w:tcPr>
          <w:p w14:paraId="42CCACF9">
            <w:pPr>
              <w:spacing w:line="0" w:lineRule="atLeast"/>
              <w:jc w:val="center"/>
              <w:rPr>
                <w:rFonts w:hint="eastAsia" w:ascii="仿宋" w:hAnsi="仿宋" w:eastAsia="仿宋"/>
                <w:sz w:val="32"/>
                <w:szCs w:val="32"/>
              </w:rPr>
            </w:pPr>
          </w:p>
        </w:tc>
        <w:tc>
          <w:tcPr>
            <w:tcW w:w="4673" w:type="dxa"/>
            <w:noWrap w:val="0"/>
            <w:vAlign w:val="center"/>
          </w:tcPr>
          <w:p w14:paraId="7AE55A7F">
            <w:pPr>
              <w:spacing w:line="0" w:lineRule="atLeast"/>
              <w:rPr>
                <w:rFonts w:ascii="仿宋" w:hAnsi="仿宋" w:eastAsia="仿宋"/>
                <w:sz w:val="32"/>
                <w:szCs w:val="32"/>
              </w:rPr>
            </w:pPr>
            <w:r>
              <w:rPr>
                <w:rFonts w:hint="eastAsia" w:ascii="仿宋" w:hAnsi="仿宋" w:eastAsia="仿宋"/>
                <w:sz w:val="32"/>
                <w:szCs w:val="32"/>
              </w:rPr>
              <w:t>药品GSP</w:t>
            </w:r>
            <w:r>
              <w:rPr>
                <w:rFonts w:hint="eastAsia" w:ascii="仿宋" w:hAnsi="仿宋" w:eastAsia="仿宋"/>
                <w:sz w:val="32"/>
                <w:szCs w:val="32"/>
                <w:lang w:val="en-US" w:eastAsia="zh-CN"/>
              </w:rPr>
              <w:t>符合性检查</w:t>
            </w:r>
            <w:r>
              <w:rPr>
                <w:rFonts w:hint="eastAsia" w:ascii="仿宋" w:hAnsi="仿宋" w:eastAsia="仿宋"/>
                <w:sz w:val="32"/>
                <w:szCs w:val="32"/>
              </w:rPr>
              <w:t>相关</w:t>
            </w:r>
            <w:r>
              <w:rPr>
                <w:rFonts w:ascii="仿宋" w:hAnsi="仿宋" w:eastAsia="仿宋"/>
                <w:sz w:val="32"/>
                <w:szCs w:val="32"/>
              </w:rPr>
              <w:t>材料</w:t>
            </w:r>
          </w:p>
          <w:p w14:paraId="50693913">
            <w:pPr>
              <w:spacing w:line="0" w:lineRule="atLeast"/>
              <w:rPr>
                <w:rFonts w:hint="eastAsia" w:ascii="仿宋" w:hAnsi="仿宋" w:eastAsia="仿宋"/>
                <w:sz w:val="32"/>
                <w:szCs w:val="32"/>
              </w:rPr>
            </w:pPr>
            <w:r>
              <w:rPr>
                <w:rFonts w:hint="eastAsia" w:ascii="仿宋" w:hAnsi="仿宋" w:eastAsia="仿宋"/>
                <w:sz w:val="32"/>
                <w:szCs w:val="32"/>
              </w:rPr>
              <w:t>（进口产品代理企业）</w:t>
            </w:r>
          </w:p>
        </w:tc>
        <w:tc>
          <w:tcPr>
            <w:tcW w:w="1619" w:type="dxa"/>
            <w:noWrap w:val="0"/>
            <w:vAlign w:val="center"/>
          </w:tcPr>
          <w:p w14:paraId="45C7BA65">
            <w:pPr>
              <w:spacing w:line="0" w:lineRule="atLeast"/>
              <w:jc w:val="center"/>
              <w:rPr>
                <w:rFonts w:hint="eastAsia" w:ascii="仿宋" w:hAnsi="仿宋" w:eastAsia="仿宋"/>
                <w:sz w:val="32"/>
                <w:szCs w:val="32"/>
              </w:rPr>
            </w:pPr>
            <w:r>
              <w:rPr>
                <w:rFonts w:hint="eastAsia" w:ascii="仿宋" w:hAnsi="仿宋" w:eastAsia="仿宋"/>
                <w:sz w:val="32"/>
                <w:szCs w:val="32"/>
              </w:rPr>
              <w:t>复印件</w:t>
            </w:r>
          </w:p>
        </w:tc>
        <w:tc>
          <w:tcPr>
            <w:tcW w:w="1556" w:type="dxa"/>
            <w:vMerge w:val="continue"/>
            <w:noWrap w:val="0"/>
            <w:vAlign w:val="center"/>
          </w:tcPr>
          <w:p w14:paraId="5F715E70">
            <w:pPr>
              <w:spacing w:line="0" w:lineRule="atLeast"/>
              <w:jc w:val="center"/>
              <w:rPr>
                <w:rFonts w:ascii="仿宋" w:hAnsi="仿宋" w:eastAsia="仿宋"/>
                <w:sz w:val="32"/>
                <w:szCs w:val="32"/>
              </w:rPr>
            </w:pPr>
          </w:p>
        </w:tc>
      </w:tr>
      <w:tr w14:paraId="04CD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vMerge w:val="restart"/>
            <w:noWrap w:val="0"/>
            <w:vAlign w:val="center"/>
          </w:tcPr>
          <w:p w14:paraId="6FF6DD48">
            <w:pPr>
              <w:spacing w:line="0" w:lineRule="atLeast"/>
              <w:jc w:val="center"/>
              <w:rPr>
                <w:rFonts w:hint="eastAsia" w:ascii="仿宋" w:hAnsi="仿宋" w:eastAsia="仿宋"/>
                <w:sz w:val="32"/>
                <w:szCs w:val="32"/>
              </w:rPr>
            </w:pPr>
            <w:r>
              <w:rPr>
                <w:rFonts w:ascii="仿宋" w:hAnsi="仿宋" w:eastAsia="仿宋"/>
                <w:sz w:val="32"/>
                <w:szCs w:val="32"/>
              </w:rPr>
              <w:t>8</w:t>
            </w:r>
          </w:p>
        </w:tc>
        <w:tc>
          <w:tcPr>
            <w:tcW w:w="4673" w:type="dxa"/>
            <w:noWrap w:val="0"/>
            <w:vAlign w:val="center"/>
          </w:tcPr>
          <w:p w14:paraId="6AADA94B">
            <w:pPr>
              <w:spacing w:line="0" w:lineRule="atLeast"/>
              <w:rPr>
                <w:rFonts w:hint="eastAsia" w:ascii="仿宋" w:hAnsi="仿宋" w:eastAsia="仿宋"/>
                <w:sz w:val="32"/>
                <w:szCs w:val="32"/>
              </w:rPr>
            </w:pPr>
            <w:r>
              <w:rPr>
                <w:rFonts w:hint="eastAsia" w:ascii="仿宋" w:hAnsi="仿宋" w:eastAsia="仿宋"/>
                <w:sz w:val="32"/>
                <w:szCs w:val="32"/>
              </w:rPr>
              <w:t>《药品注册批件》（生产企业/进口产品代理企业）</w:t>
            </w:r>
          </w:p>
        </w:tc>
        <w:tc>
          <w:tcPr>
            <w:tcW w:w="1619" w:type="dxa"/>
            <w:noWrap w:val="0"/>
            <w:vAlign w:val="center"/>
          </w:tcPr>
          <w:p w14:paraId="2DFD6B95">
            <w:pPr>
              <w:spacing w:line="0" w:lineRule="atLeast"/>
              <w:jc w:val="center"/>
              <w:rPr>
                <w:rFonts w:hint="eastAsia" w:ascii="仿宋" w:hAnsi="仿宋" w:eastAsia="仿宋"/>
                <w:sz w:val="32"/>
                <w:szCs w:val="32"/>
              </w:rPr>
            </w:pPr>
            <w:r>
              <w:rPr>
                <w:rFonts w:hint="eastAsia" w:ascii="仿宋" w:hAnsi="仿宋" w:eastAsia="仿宋"/>
                <w:sz w:val="32"/>
                <w:szCs w:val="32"/>
              </w:rPr>
              <w:t>复印件</w:t>
            </w:r>
          </w:p>
        </w:tc>
        <w:tc>
          <w:tcPr>
            <w:tcW w:w="1556" w:type="dxa"/>
            <w:vMerge w:val="restart"/>
            <w:noWrap w:val="0"/>
            <w:vAlign w:val="center"/>
          </w:tcPr>
          <w:p w14:paraId="6ECD5682">
            <w:pPr>
              <w:spacing w:line="0" w:lineRule="atLeast"/>
              <w:jc w:val="center"/>
              <w:rPr>
                <w:rFonts w:ascii="仿宋" w:hAnsi="仿宋" w:eastAsia="仿宋"/>
                <w:sz w:val="32"/>
                <w:szCs w:val="32"/>
              </w:rPr>
            </w:pPr>
          </w:p>
        </w:tc>
      </w:tr>
      <w:tr w14:paraId="533D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vMerge w:val="continue"/>
            <w:noWrap w:val="0"/>
            <w:vAlign w:val="center"/>
          </w:tcPr>
          <w:p w14:paraId="5B2F2C31">
            <w:pPr>
              <w:spacing w:line="0" w:lineRule="atLeast"/>
              <w:jc w:val="center"/>
              <w:rPr>
                <w:rFonts w:hint="eastAsia" w:ascii="仿宋" w:hAnsi="仿宋" w:eastAsia="仿宋"/>
                <w:sz w:val="32"/>
                <w:szCs w:val="32"/>
              </w:rPr>
            </w:pPr>
          </w:p>
        </w:tc>
        <w:tc>
          <w:tcPr>
            <w:tcW w:w="4673" w:type="dxa"/>
            <w:noWrap w:val="0"/>
            <w:vAlign w:val="center"/>
          </w:tcPr>
          <w:p w14:paraId="30D52BD0">
            <w:pPr>
              <w:spacing w:line="0" w:lineRule="atLeast"/>
              <w:rPr>
                <w:rFonts w:hint="eastAsia" w:ascii="仿宋" w:hAnsi="仿宋" w:eastAsia="仿宋"/>
                <w:sz w:val="32"/>
                <w:szCs w:val="32"/>
              </w:rPr>
            </w:pPr>
            <w:r>
              <w:rPr>
                <w:rFonts w:hint="eastAsia" w:ascii="仿宋" w:hAnsi="仿宋" w:eastAsia="仿宋"/>
                <w:sz w:val="32"/>
                <w:szCs w:val="32"/>
              </w:rPr>
              <w:t>《药品注册证》（进口产品代理企业）</w:t>
            </w:r>
          </w:p>
        </w:tc>
        <w:tc>
          <w:tcPr>
            <w:tcW w:w="1619" w:type="dxa"/>
            <w:noWrap w:val="0"/>
            <w:vAlign w:val="center"/>
          </w:tcPr>
          <w:p w14:paraId="4624993A">
            <w:pPr>
              <w:spacing w:line="0" w:lineRule="atLeast"/>
              <w:jc w:val="center"/>
              <w:rPr>
                <w:rFonts w:hint="eastAsia" w:ascii="仿宋" w:hAnsi="仿宋" w:eastAsia="仿宋"/>
                <w:sz w:val="32"/>
                <w:szCs w:val="32"/>
              </w:rPr>
            </w:pPr>
            <w:r>
              <w:rPr>
                <w:rFonts w:hint="eastAsia" w:ascii="仿宋" w:hAnsi="仿宋" w:eastAsia="仿宋"/>
                <w:sz w:val="32"/>
                <w:szCs w:val="32"/>
              </w:rPr>
              <w:t>复印件</w:t>
            </w:r>
          </w:p>
        </w:tc>
        <w:tc>
          <w:tcPr>
            <w:tcW w:w="1556" w:type="dxa"/>
            <w:vMerge w:val="continue"/>
            <w:noWrap w:val="0"/>
            <w:vAlign w:val="center"/>
          </w:tcPr>
          <w:p w14:paraId="6FF6B951">
            <w:pPr>
              <w:spacing w:line="0" w:lineRule="atLeast"/>
              <w:jc w:val="center"/>
              <w:rPr>
                <w:rFonts w:ascii="仿宋" w:hAnsi="仿宋" w:eastAsia="仿宋"/>
                <w:sz w:val="32"/>
                <w:szCs w:val="32"/>
              </w:rPr>
            </w:pPr>
          </w:p>
        </w:tc>
      </w:tr>
      <w:tr w14:paraId="2700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noWrap w:val="0"/>
            <w:vAlign w:val="center"/>
          </w:tcPr>
          <w:p w14:paraId="7BBA27B3">
            <w:pPr>
              <w:spacing w:line="0" w:lineRule="atLeast"/>
              <w:jc w:val="center"/>
              <w:rPr>
                <w:rFonts w:ascii="仿宋" w:hAnsi="仿宋" w:eastAsia="仿宋"/>
                <w:sz w:val="32"/>
                <w:szCs w:val="32"/>
              </w:rPr>
            </w:pPr>
            <w:r>
              <w:rPr>
                <w:rFonts w:ascii="仿宋" w:hAnsi="仿宋" w:eastAsia="仿宋"/>
                <w:sz w:val="32"/>
                <w:szCs w:val="32"/>
              </w:rPr>
              <w:t>9</w:t>
            </w:r>
          </w:p>
        </w:tc>
        <w:tc>
          <w:tcPr>
            <w:tcW w:w="4673" w:type="dxa"/>
            <w:noWrap w:val="0"/>
            <w:vAlign w:val="center"/>
          </w:tcPr>
          <w:p w14:paraId="36383962">
            <w:pPr>
              <w:spacing w:line="0" w:lineRule="atLeast"/>
              <w:rPr>
                <w:rFonts w:ascii="仿宋" w:hAnsi="仿宋" w:eastAsia="仿宋"/>
                <w:sz w:val="32"/>
                <w:szCs w:val="32"/>
              </w:rPr>
            </w:pPr>
            <w:r>
              <w:rPr>
                <w:rFonts w:hint="eastAsia" w:ascii="仿宋" w:hAnsi="仿宋" w:eastAsia="仿宋"/>
                <w:sz w:val="32"/>
                <w:szCs w:val="32"/>
              </w:rPr>
              <w:t>进口疫苗代理协议书（国外疫苗生产企业出具的）</w:t>
            </w:r>
          </w:p>
        </w:tc>
        <w:tc>
          <w:tcPr>
            <w:tcW w:w="1619" w:type="dxa"/>
            <w:noWrap w:val="0"/>
            <w:vAlign w:val="center"/>
          </w:tcPr>
          <w:p w14:paraId="66A1B7F5">
            <w:pPr>
              <w:spacing w:line="0" w:lineRule="atLeast"/>
              <w:jc w:val="center"/>
              <w:rPr>
                <w:rFonts w:ascii="仿宋" w:hAnsi="仿宋" w:eastAsia="仿宋"/>
                <w:color w:val="FF0000"/>
                <w:sz w:val="32"/>
                <w:szCs w:val="32"/>
              </w:rPr>
            </w:pPr>
            <w:r>
              <w:rPr>
                <w:rFonts w:hint="eastAsia" w:ascii="仿宋" w:hAnsi="仿宋" w:eastAsia="仿宋"/>
                <w:sz w:val="32"/>
                <w:szCs w:val="32"/>
              </w:rPr>
              <w:t>复印件</w:t>
            </w:r>
          </w:p>
        </w:tc>
        <w:tc>
          <w:tcPr>
            <w:tcW w:w="1556" w:type="dxa"/>
            <w:noWrap w:val="0"/>
            <w:vAlign w:val="center"/>
          </w:tcPr>
          <w:p w14:paraId="6F1A6B0C">
            <w:pPr>
              <w:spacing w:line="0" w:lineRule="atLeast"/>
              <w:jc w:val="center"/>
              <w:rPr>
                <w:rFonts w:ascii="仿宋" w:hAnsi="仿宋" w:eastAsia="仿宋"/>
                <w:sz w:val="32"/>
                <w:szCs w:val="32"/>
              </w:rPr>
            </w:pPr>
          </w:p>
        </w:tc>
      </w:tr>
      <w:tr w14:paraId="39C6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noWrap w:val="0"/>
            <w:vAlign w:val="center"/>
          </w:tcPr>
          <w:p w14:paraId="414C3DF9">
            <w:pPr>
              <w:spacing w:line="0" w:lineRule="atLeast"/>
              <w:jc w:val="center"/>
              <w:rPr>
                <w:rFonts w:ascii="仿宋" w:hAnsi="仿宋" w:eastAsia="仿宋"/>
                <w:sz w:val="32"/>
                <w:szCs w:val="32"/>
              </w:rPr>
            </w:pPr>
            <w:r>
              <w:rPr>
                <w:rFonts w:hint="eastAsia" w:ascii="仿宋" w:hAnsi="仿宋" w:eastAsia="仿宋"/>
                <w:sz w:val="32"/>
                <w:szCs w:val="32"/>
              </w:rPr>
              <w:t>10</w:t>
            </w:r>
          </w:p>
        </w:tc>
        <w:tc>
          <w:tcPr>
            <w:tcW w:w="4673" w:type="dxa"/>
            <w:noWrap w:val="0"/>
            <w:vAlign w:val="center"/>
          </w:tcPr>
          <w:p w14:paraId="74964769">
            <w:pPr>
              <w:spacing w:line="0" w:lineRule="atLeast"/>
              <w:rPr>
                <w:rFonts w:hint="eastAsia" w:ascii="仿宋" w:hAnsi="仿宋" w:eastAsia="仿宋"/>
                <w:sz w:val="32"/>
                <w:szCs w:val="32"/>
              </w:rPr>
            </w:pPr>
            <w:r>
              <w:rPr>
                <w:rFonts w:hint="eastAsia" w:ascii="仿宋" w:hAnsi="仿宋" w:eastAsia="仿宋"/>
                <w:sz w:val="32"/>
                <w:szCs w:val="32"/>
              </w:rPr>
              <w:t>产品</w:t>
            </w:r>
            <w:r>
              <w:rPr>
                <w:rFonts w:ascii="仿宋" w:hAnsi="仿宋" w:eastAsia="仿宋"/>
                <w:sz w:val="32"/>
                <w:szCs w:val="32"/>
              </w:rPr>
              <w:t>（</w:t>
            </w:r>
            <w:r>
              <w:rPr>
                <w:rFonts w:hint="eastAsia" w:ascii="仿宋" w:hAnsi="仿宋" w:eastAsia="仿宋"/>
                <w:sz w:val="32"/>
                <w:szCs w:val="32"/>
              </w:rPr>
              <w:t>疫苗</w:t>
            </w:r>
            <w:r>
              <w:rPr>
                <w:rFonts w:ascii="仿宋" w:hAnsi="仿宋" w:eastAsia="仿宋"/>
                <w:sz w:val="32"/>
                <w:szCs w:val="32"/>
              </w:rPr>
              <w:t>）</w:t>
            </w:r>
            <w:r>
              <w:rPr>
                <w:rFonts w:hint="eastAsia" w:ascii="仿宋" w:hAnsi="仿宋" w:eastAsia="仿宋"/>
                <w:sz w:val="32"/>
                <w:szCs w:val="32"/>
              </w:rPr>
              <w:t>说明书</w:t>
            </w:r>
          </w:p>
        </w:tc>
        <w:tc>
          <w:tcPr>
            <w:tcW w:w="1619" w:type="dxa"/>
            <w:noWrap w:val="0"/>
            <w:vAlign w:val="center"/>
          </w:tcPr>
          <w:p w14:paraId="1D7AD59B">
            <w:pPr>
              <w:spacing w:line="0" w:lineRule="atLeast"/>
              <w:jc w:val="center"/>
              <w:rPr>
                <w:rFonts w:hint="default" w:ascii="仿宋" w:hAnsi="仿宋" w:eastAsia="仿宋"/>
                <w:sz w:val="32"/>
                <w:szCs w:val="32"/>
                <w:lang w:val="en-US" w:eastAsia="zh-CN"/>
              </w:rPr>
            </w:pPr>
            <w:r>
              <w:rPr>
                <w:rFonts w:hint="eastAsia" w:ascii="仿宋" w:hAnsi="仿宋" w:eastAsia="仿宋"/>
                <w:sz w:val="32"/>
                <w:szCs w:val="32"/>
              </w:rPr>
              <w:t>原</w:t>
            </w:r>
            <w:r>
              <w:rPr>
                <w:rFonts w:hint="eastAsia" w:ascii="仿宋" w:hAnsi="仿宋" w:eastAsia="仿宋"/>
                <w:sz w:val="32"/>
                <w:szCs w:val="32"/>
                <w:lang w:val="en-US" w:eastAsia="zh-CN"/>
              </w:rPr>
              <w:t xml:space="preserve">  </w:t>
            </w:r>
            <w:r>
              <w:rPr>
                <w:rFonts w:hint="eastAsia" w:ascii="仿宋" w:hAnsi="仿宋" w:eastAsia="仿宋"/>
                <w:sz w:val="32"/>
                <w:szCs w:val="32"/>
              </w:rPr>
              <w:t>件</w:t>
            </w:r>
          </w:p>
        </w:tc>
        <w:tc>
          <w:tcPr>
            <w:tcW w:w="1556" w:type="dxa"/>
            <w:noWrap w:val="0"/>
            <w:vAlign w:val="center"/>
          </w:tcPr>
          <w:p w14:paraId="29C06049">
            <w:pPr>
              <w:spacing w:line="0" w:lineRule="atLeast"/>
              <w:jc w:val="center"/>
              <w:rPr>
                <w:rFonts w:ascii="仿宋" w:hAnsi="仿宋" w:eastAsia="仿宋"/>
                <w:sz w:val="32"/>
                <w:szCs w:val="32"/>
              </w:rPr>
            </w:pPr>
          </w:p>
        </w:tc>
      </w:tr>
      <w:tr w14:paraId="6B24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9" w:type="dxa"/>
            <w:noWrap w:val="0"/>
            <w:vAlign w:val="center"/>
          </w:tcPr>
          <w:p w14:paraId="0A013198">
            <w:pPr>
              <w:spacing w:line="0" w:lineRule="atLeast"/>
              <w:jc w:val="center"/>
              <w:rPr>
                <w:rFonts w:hint="eastAsia" w:ascii="仿宋" w:hAnsi="仿宋" w:eastAsia="仿宋"/>
                <w:sz w:val="32"/>
                <w:szCs w:val="32"/>
              </w:rPr>
            </w:pPr>
            <w:r>
              <w:rPr>
                <w:rFonts w:hint="eastAsia" w:ascii="仿宋" w:hAnsi="仿宋" w:eastAsia="仿宋"/>
                <w:sz w:val="32"/>
                <w:szCs w:val="32"/>
              </w:rPr>
              <w:t>11</w:t>
            </w:r>
          </w:p>
        </w:tc>
        <w:tc>
          <w:tcPr>
            <w:tcW w:w="4673" w:type="dxa"/>
            <w:noWrap w:val="0"/>
            <w:vAlign w:val="center"/>
          </w:tcPr>
          <w:p w14:paraId="38955AB5">
            <w:pPr>
              <w:spacing w:line="0" w:lineRule="atLeast"/>
              <w:rPr>
                <w:rFonts w:hint="eastAsia" w:ascii="仿宋" w:hAnsi="仿宋" w:eastAsia="仿宋"/>
                <w:sz w:val="32"/>
                <w:szCs w:val="32"/>
              </w:rPr>
            </w:pPr>
            <w:r>
              <w:rPr>
                <w:rFonts w:hint="eastAsia" w:ascii="仿宋" w:hAnsi="仿宋" w:eastAsia="仿宋"/>
                <w:sz w:val="32"/>
                <w:szCs w:val="32"/>
              </w:rPr>
              <w:t>产品信息一览表</w:t>
            </w:r>
          </w:p>
        </w:tc>
        <w:tc>
          <w:tcPr>
            <w:tcW w:w="1619" w:type="dxa"/>
            <w:noWrap w:val="0"/>
            <w:vAlign w:val="center"/>
          </w:tcPr>
          <w:p w14:paraId="1BF491DE">
            <w:pPr>
              <w:spacing w:line="0" w:lineRule="atLeast"/>
              <w:jc w:val="center"/>
              <w:rPr>
                <w:rFonts w:hint="eastAsia" w:ascii="仿宋" w:hAnsi="仿宋" w:eastAsia="仿宋"/>
                <w:sz w:val="32"/>
                <w:szCs w:val="32"/>
              </w:rPr>
            </w:pPr>
            <w:r>
              <w:rPr>
                <w:rFonts w:hint="eastAsia" w:ascii="仿宋" w:hAnsi="仿宋" w:eastAsia="仿宋"/>
                <w:sz w:val="32"/>
                <w:szCs w:val="32"/>
              </w:rPr>
              <w:t>打印件</w:t>
            </w:r>
          </w:p>
        </w:tc>
        <w:tc>
          <w:tcPr>
            <w:tcW w:w="1556" w:type="dxa"/>
            <w:noWrap w:val="0"/>
            <w:vAlign w:val="center"/>
          </w:tcPr>
          <w:p w14:paraId="793F5841">
            <w:pPr>
              <w:spacing w:line="0" w:lineRule="atLeast"/>
              <w:jc w:val="center"/>
              <w:rPr>
                <w:rFonts w:ascii="仿宋" w:hAnsi="仿宋" w:eastAsia="仿宋"/>
                <w:sz w:val="32"/>
                <w:szCs w:val="32"/>
              </w:rPr>
            </w:pPr>
          </w:p>
        </w:tc>
      </w:tr>
    </w:tbl>
    <w:p w14:paraId="22B645B7">
      <w:pPr>
        <w:ind w:firstLine="640" w:firstLineChars="200"/>
        <w:rPr>
          <w:rFonts w:hint="eastAsia" w:ascii="黑体" w:hAnsi="黑体" w:eastAsia="黑体"/>
          <w:sz w:val="32"/>
          <w:szCs w:val="32"/>
        </w:rPr>
      </w:pPr>
      <w:r>
        <w:rPr>
          <w:rFonts w:hint="eastAsia" w:ascii="黑体" w:hAnsi="黑体" w:eastAsia="黑体"/>
          <w:sz w:val="32"/>
          <w:szCs w:val="32"/>
        </w:rPr>
        <w:t>※无论是打印、原件、还是复印件资料，一律加盖企业公章，纸质版和网上填报的电子版扫描资料必须一致。</w:t>
      </w:r>
    </w:p>
    <w:p w14:paraId="6C793C0C">
      <w:pPr>
        <w:pageBreakBefore/>
        <w:ind w:firstLine="1738" w:firstLineChars="395"/>
        <w:jc w:val="center"/>
        <w:rPr>
          <w:rFonts w:ascii="仿宋" w:hAnsi="仿宋" w:eastAsia="仿宋"/>
          <w:sz w:val="30"/>
          <w:szCs w:val="30"/>
        </w:rPr>
      </w:pPr>
      <w:r>
        <w:rPr>
          <w:rFonts w:hint="eastAsia" w:ascii="方正小标宋简体" w:hAnsi="方正小标宋简体" w:eastAsia="方正小标宋简体" w:cs="方正小标宋简体"/>
          <w:b w:val="0"/>
          <w:bCs/>
          <w:sz w:val="44"/>
          <w:szCs w:val="44"/>
          <w:lang w:val="zh-CN"/>
        </w:rPr>
        <w:t>法人代表授权委托书</w:t>
      </w:r>
    </w:p>
    <w:p w14:paraId="4C9378EC">
      <w:pPr>
        <w:spacing w:line="440" w:lineRule="exact"/>
        <w:rPr>
          <w:rFonts w:ascii="仿宋" w:hAnsi="仿宋" w:eastAsia="仿宋"/>
          <w:sz w:val="30"/>
          <w:szCs w:val="30"/>
        </w:rPr>
      </w:pPr>
    </w:p>
    <w:p w14:paraId="522A27B7">
      <w:pPr>
        <w:spacing w:line="440" w:lineRule="exact"/>
        <w:rPr>
          <w:rFonts w:hint="eastAsia" w:ascii="仿宋" w:hAnsi="仿宋" w:eastAsia="仿宋" w:cs="仿宋"/>
          <w:sz w:val="32"/>
          <w:szCs w:val="32"/>
        </w:rPr>
      </w:pPr>
      <w:r>
        <w:rPr>
          <w:rFonts w:hint="eastAsia" w:ascii="仿宋" w:hAnsi="仿宋" w:eastAsia="仿宋" w:cs="仿宋"/>
          <w:sz w:val="32"/>
          <w:szCs w:val="32"/>
        </w:rPr>
        <w:t>辽宁省疾病预防控制中心：</w:t>
      </w:r>
    </w:p>
    <w:p w14:paraId="7A386CD5">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本授权书声明：</w:t>
      </w:r>
      <w:bookmarkStart w:id="0" w:name="_GoBack"/>
      <w:bookmarkEnd w:id="0"/>
      <w:r>
        <w:rPr>
          <w:rFonts w:hint="eastAsia" w:ascii="仿宋" w:hAnsi="仿宋" w:eastAsia="仿宋" w:cs="仿宋"/>
          <w:sz w:val="32"/>
          <w:szCs w:val="32"/>
          <w:u w:val="single"/>
        </w:rPr>
        <w:t>（法定代表人姓名）</w:t>
      </w:r>
      <w:r>
        <w:rPr>
          <w:rFonts w:hint="eastAsia" w:ascii="仿宋" w:hAnsi="仿宋" w:eastAsia="仿宋" w:cs="仿宋"/>
          <w:sz w:val="32"/>
          <w:szCs w:val="32"/>
        </w:rPr>
        <w:t>代表本企业授权</w:t>
      </w:r>
      <w:r>
        <w:rPr>
          <w:rFonts w:hint="eastAsia" w:ascii="仿宋" w:hAnsi="仿宋" w:eastAsia="仿宋" w:cs="仿宋"/>
          <w:sz w:val="32"/>
          <w:szCs w:val="32"/>
          <w:u w:val="single"/>
        </w:rPr>
        <w:t>（投标授权代表姓名）</w:t>
      </w:r>
      <w:r>
        <w:rPr>
          <w:rFonts w:hint="eastAsia" w:ascii="仿宋" w:hAnsi="仿宋" w:eastAsia="仿宋" w:cs="仿宋"/>
          <w:sz w:val="32"/>
          <w:szCs w:val="32"/>
        </w:rPr>
        <w:t>为本企业的唯一合法代理人，全权处理辽宁省</w:t>
      </w:r>
      <w:r>
        <w:rPr>
          <w:rFonts w:hint="eastAsia" w:ascii="仿宋" w:hAnsi="仿宋" w:eastAsia="仿宋" w:cs="仿宋"/>
          <w:sz w:val="32"/>
          <w:szCs w:val="32"/>
          <w:lang w:val="en-US" w:eastAsia="zh-CN"/>
        </w:rPr>
        <w:t>非免疫规划</w:t>
      </w:r>
      <w:r>
        <w:rPr>
          <w:rFonts w:hint="eastAsia" w:ascii="仿宋" w:hAnsi="仿宋" w:eastAsia="仿宋" w:cs="仿宋"/>
          <w:sz w:val="32"/>
          <w:szCs w:val="32"/>
        </w:rPr>
        <w:t>疫苗直接挂网采购投标活动中的一切与之有关的事务(包括递交本企业的纸质文件),并保证所提供的资质证明材料真实、有效。</w:t>
      </w:r>
    </w:p>
    <w:p w14:paraId="79614D70">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本授权书于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日签字生效至本采购周期结束截止。特此声明。</w:t>
      </w:r>
    </w:p>
    <w:p w14:paraId="1458FE88">
      <w:pPr>
        <w:spacing w:line="500" w:lineRule="exact"/>
        <w:ind w:firstLine="640" w:firstLineChars="200"/>
        <w:rPr>
          <w:rFonts w:hint="eastAsia" w:ascii="仿宋" w:hAnsi="仿宋" w:eastAsia="仿宋" w:cs="仿宋"/>
          <w:sz w:val="32"/>
          <w:szCs w:val="32"/>
        </w:rPr>
      </w:pPr>
    </w:p>
    <w:p w14:paraId="590164CF">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投标企业名称：      （加盖公章）</w:t>
      </w:r>
    </w:p>
    <w:p w14:paraId="5E57B2DF">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        （签名或印章）</w:t>
      </w:r>
    </w:p>
    <w:p w14:paraId="4F3EEB26">
      <w:pPr>
        <w:spacing w:before="0" w:beforeLines="0" w:after="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联系方式：</w:t>
      </w:r>
    </w:p>
    <w:p w14:paraId="13DDC40A">
      <w:pPr>
        <w:spacing w:line="500" w:lineRule="exact"/>
        <w:ind w:firstLine="1120" w:firstLineChars="350"/>
        <w:rPr>
          <w:rFonts w:hint="eastAsia" w:ascii="仿宋" w:hAnsi="仿宋" w:eastAsia="仿宋" w:cs="仿宋"/>
          <w:sz w:val="32"/>
          <w:szCs w:val="32"/>
        </w:rPr>
      </w:pPr>
    </w:p>
    <w:p w14:paraId="37AC3AA1">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投标授权代表（被授权人）：         （签名）</w:t>
      </w:r>
    </w:p>
    <w:p w14:paraId="47F321E1">
      <w:pPr>
        <w:spacing w:before="0" w:beforeLines="0" w:after="0" w:afterLines="0"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1123950</wp:posOffset>
                </wp:positionH>
                <wp:positionV relativeFrom="paragraph">
                  <wp:posOffset>437515</wp:posOffset>
                </wp:positionV>
                <wp:extent cx="3107690" cy="1732280"/>
                <wp:effectExtent l="4445" t="4445" r="12065" b="1587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828290" cy="1732280"/>
                        </a:xfrm>
                        <a:prstGeom prst="rect">
                          <a:avLst/>
                        </a:prstGeom>
                        <a:solidFill>
                          <a:srgbClr val="FFFFFF"/>
                        </a:solidFill>
                        <a:ln w="9525">
                          <a:solidFill>
                            <a:srgbClr val="000000"/>
                          </a:solidFill>
                          <a:miter lim="800000"/>
                        </a:ln>
                        <a:effectLst/>
                      </wps:spPr>
                      <wps:txbx>
                        <w:txbxContent>
                          <w:p w14:paraId="13025A4B">
                            <w:pPr>
                              <w:rPr>
                                <w:rFonts w:hint="eastAsia" w:ascii="宋体" w:hAnsi="宋体"/>
                                <w:sz w:val="28"/>
                              </w:rPr>
                            </w:pPr>
                          </w:p>
                          <w:p w14:paraId="77993B44">
                            <w:pPr>
                              <w:jc w:val="center"/>
                              <w:rPr>
                                <w:rFonts w:hint="eastAsia" w:ascii="仿宋" w:hAnsi="仿宋" w:eastAsia="仿宋" w:cs="仿宋"/>
                                <w:sz w:val="32"/>
                                <w:szCs w:val="32"/>
                              </w:rPr>
                            </w:pPr>
                            <w:r>
                              <w:rPr>
                                <w:rFonts w:hint="eastAsia" w:ascii="仿宋" w:hAnsi="仿宋" w:eastAsia="仿宋" w:cs="仿宋"/>
                                <w:sz w:val="32"/>
                                <w:szCs w:val="32"/>
                              </w:rPr>
                              <w:t>法定代表人身份证复印件</w:t>
                            </w:r>
                          </w:p>
                          <w:p w14:paraId="3269D54C">
                            <w:pPr>
                              <w:jc w:val="center"/>
                              <w:rPr>
                                <w:rFonts w:hint="eastAsia" w:ascii="仿宋" w:hAnsi="仿宋" w:eastAsia="仿宋" w:cs="仿宋"/>
                                <w:sz w:val="32"/>
                                <w:szCs w:val="32"/>
                              </w:rPr>
                            </w:pPr>
                            <w:r>
                              <w:rPr>
                                <w:rFonts w:hint="eastAsia" w:ascii="仿宋" w:hAnsi="仿宋" w:eastAsia="仿宋" w:cs="仿宋"/>
                                <w:sz w:val="32"/>
                                <w:szCs w:val="32"/>
                              </w:rPr>
                              <w:t>（正反面）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34.45pt;height:136.4pt;width:244.7pt;z-index:251659264;mso-width-relative:page;mso-height-relative:page;" fillcolor="#FFFFFF" filled="t" stroked="t" coordsize="21600,21600" o:gfxdata="UEsDBAoAAAAAAIdO4kAAAAAAAAAAAAAAAAAEAAAAZHJzL1BLAwQUAAAACACHTuJA1JJdd9kAAAAK&#10;AQAADwAAAGRycy9kb3ducmV2LnhtbE2PMU/DMBSEdyT+g/WQ2KidtnLaEKcDqEiMbbqwvcQmCcR2&#10;FDtt2l/PY4LxdKe77/LdbHt2NmPovFOQLAQw42qvO9coOJX7pw2wENFp7L0zCq4mwK64v8sx0/7i&#10;DuZ8jA2jEhcyVNDGOGSch7o1FsPCD8aR9+lHi5Hk2HA94oXKbc+XQkhusXO00OJgXlpTfx8nq6Dq&#10;lie8Hco3Ybf7VXyfy6/p41Wpx4dEPAOLZo5/YfjFJ3QoiKnyk9OB9aTTlL5EBXKzBUYBKeUaWKVg&#10;tU5S4EXO/18ofgBQSwMEFAAAAAgAh07iQA093Q4+AgAAiQQAAA4AAABkcnMvZTJvRG9jLnhtbK1U&#10;UW7UMBD9R+IOlv9pNmFLd6Nmq6qrIqQClQoHcBxnY2F7zNi72XIZJP44BMdBXIOJk5Zt4aMfZKXI&#10;kxk/z3tvvKdne2vYTmHQ4CqeH804U05Co92m4h8/XL5YcBaicI0w4FTFb1XgZ6vnz057X6oCOjCN&#10;QkYgLpS9r3gXoy+zLMhOWRGOwCtHyRbQikghbrIGRU/o1mTFbPYq6wEbjyBVCPR1PSb5hIhPAYS2&#10;1VKtQW6tcnFERWVEJEqh0z7wVeq2bZWM79s2qMhMxYlpTG86hNb18M5Wp6LcoPCdllML4iktPOJk&#10;hXZ06D3UWkTBtqj/grJaIgRo45EEm41EkiLEIp890uamE14lLiR18Peih/8HK9/trpHppuIFZ05Y&#10;MvzX1+8/f3xjxaBN70NJJTf+Ggd2wV+B/BSYg4tOuI06R4S+U6KhjvKhPnuwYQgCbWV1/xYaghbb&#10;CEmmfYt2ACQB2D65cXvvhtpHJuljsaDfkoySlMtPXhbFIvmVifJuu8cQXyuwbFhUHMnuBC92VyEO&#10;7YjyriS1D0Y3l9qYFOCmvjDIdoJG4zI9iQGxPCwzjvUVXx4Xxwn5QS4cQszS8y8IqyPdGKNtxReH&#10;RcYNfag0pVO/d4qNysd9vZ9MqKG5JSERxgmm+0uLDvALZz1Nb8XD561AxZl548iMZT6fD+Oegvnx&#10;SUEBHmbqw4xwkqAqHjkblxdxvCJbj3rT0Ul5Iu/gnAxsdZJ2aHXsarKdJjQpPt2m4Qocxqnqzz/I&#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Ukl132QAAAAoBAAAPAAAAAAAAAAEAIAAAACIAAABk&#10;cnMvZG93bnJldi54bWxQSwECFAAUAAAACACHTuJADT3dDj4CAACJBAAADgAAAAAAAAABACAAAAAo&#10;AQAAZHJzL2Uyb0RvYy54bWxQSwUGAAAAAAYABgBZAQAA2AUAAAAA&#10;">
                <v:fill on="t" focussize="0,0"/>
                <v:stroke color="#000000" miterlimit="8" joinstyle="miter"/>
                <v:imagedata o:title=""/>
                <o:lock v:ext="edit" aspectratio="f"/>
                <v:textbox>
                  <w:txbxContent>
                    <w:p w14:paraId="13025A4B">
                      <w:pPr>
                        <w:rPr>
                          <w:rFonts w:hint="eastAsia" w:ascii="宋体" w:hAnsi="宋体"/>
                          <w:sz w:val="28"/>
                        </w:rPr>
                      </w:pPr>
                    </w:p>
                    <w:p w14:paraId="77993B44">
                      <w:pPr>
                        <w:jc w:val="center"/>
                        <w:rPr>
                          <w:rFonts w:hint="eastAsia" w:ascii="仿宋" w:hAnsi="仿宋" w:eastAsia="仿宋" w:cs="仿宋"/>
                          <w:sz w:val="32"/>
                          <w:szCs w:val="32"/>
                        </w:rPr>
                      </w:pPr>
                      <w:r>
                        <w:rPr>
                          <w:rFonts w:hint="eastAsia" w:ascii="仿宋" w:hAnsi="仿宋" w:eastAsia="仿宋" w:cs="仿宋"/>
                          <w:sz w:val="32"/>
                          <w:szCs w:val="32"/>
                        </w:rPr>
                        <w:t>法定代表人身份证复印件</w:t>
                      </w:r>
                    </w:p>
                    <w:p w14:paraId="3269D54C">
                      <w:pPr>
                        <w:jc w:val="center"/>
                        <w:rPr>
                          <w:rFonts w:hint="eastAsia" w:ascii="仿宋" w:hAnsi="仿宋" w:eastAsia="仿宋" w:cs="仿宋"/>
                          <w:sz w:val="32"/>
                          <w:szCs w:val="32"/>
                        </w:rPr>
                      </w:pPr>
                      <w:r>
                        <w:rPr>
                          <w:rFonts w:hint="eastAsia" w:ascii="仿宋" w:hAnsi="仿宋" w:eastAsia="仿宋" w:cs="仿宋"/>
                          <w:sz w:val="32"/>
                          <w:szCs w:val="32"/>
                        </w:rPr>
                        <w:t>（正反面）</w:t>
                      </w:r>
                    </w:p>
                  </w:txbxContent>
                </v:textbox>
              </v:rect>
            </w:pict>
          </mc:Fallback>
        </mc:AlternateContent>
      </w:r>
      <w:r>
        <w:rPr>
          <w:rFonts w:hint="eastAsia" w:ascii="仿宋" w:hAnsi="仿宋" w:eastAsia="仿宋" w:cs="仿宋"/>
          <w:sz w:val="32"/>
          <w:szCs w:val="32"/>
        </w:rPr>
        <w:t>联系方式：</w:t>
      </w:r>
    </w:p>
    <w:p w14:paraId="6D1684F2">
      <w:pPr>
        <w:spacing w:line="440" w:lineRule="exact"/>
        <w:ind w:firstLine="600" w:firstLineChars="200"/>
        <w:rPr>
          <w:rFonts w:ascii="仿宋_GB2312" w:eastAsia="仿宋_GB2312"/>
          <w:sz w:val="30"/>
          <w:szCs w:val="30"/>
        </w:rPr>
      </w:pPr>
    </w:p>
    <w:p w14:paraId="3BFA1E89">
      <w:pPr>
        <w:snapToGrid w:val="0"/>
        <w:spacing w:line="360" w:lineRule="auto"/>
        <w:rPr>
          <w:rFonts w:ascii="仿宋_GB2312" w:hAnsi="宋体" w:eastAsia="仿宋_GB2312"/>
          <w:color w:val="000000"/>
          <w:sz w:val="30"/>
          <w:szCs w:val="30"/>
        </w:rPr>
      </w:pPr>
    </w:p>
    <w:p w14:paraId="1F96FAB1">
      <w:pPr>
        <w:snapToGrid w:val="0"/>
        <w:spacing w:line="360" w:lineRule="auto"/>
        <w:rPr>
          <w:rFonts w:ascii="仿宋_GB2312" w:hAnsi="宋体" w:eastAsia="仿宋_GB2312"/>
          <w:color w:val="000000"/>
          <w:sz w:val="30"/>
          <w:szCs w:val="30"/>
        </w:rPr>
      </w:pPr>
    </w:p>
    <w:p w14:paraId="2839FA5A">
      <w:pPr>
        <w:snapToGrid w:val="0"/>
        <w:spacing w:line="360" w:lineRule="auto"/>
        <w:rPr>
          <w:rFonts w:ascii="仿宋_GB2312" w:hAnsi="宋体" w:eastAsia="仿宋_GB2312"/>
          <w:color w:val="000000"/>
          <w:sz w:val="30"/>
          <w:szCs w:val="30"/>
        </w:rPr>
      </w:pPr>
    </w:p>
    <w:p w14:paraId="4D833188">
      <w:pPr>
        <w:snapToGrid w:val="0"/>
        <w:spacing w:line="360" w:lineRule="auto"/>
        <w:rPr>
          <w:rFonts w:ascii="仿宋_GB2312" w:hAnsi="宋体" w:eastAsia="仿宋_GB2312"/>
          <w:color w:val="000000"/>
          <w:sz w:val="30"/>
          <w:szCs w:val="30"/>
        </w:rPr>
      </w:pPr>
    </w:p>
    <w:p w14:paraId="2B98FD55">
      <w:pPr>
        <w:snapToGrid w:val="0"/>
        <w:spacing w:line="360" w:lineRule="auto"/>
        <w:rPr>
          <w:rFonts w:ascii="仿宋_GB2312" w:hAnsi="宋体" w:eastAsia="仿宋_GB2312"/>
          <w:color w:val="000000"/>
          <w:sz w:val="30"/>
          <w:szCs w:val="30"/>
        </w:rPr>
      </w:pPr>
      <w:r>
        <mc:AlternateContent>
          <mc:Choice Requires="wps">
            <w:drawing>
              <wp:anchor distT="0" distB="0" distL="114300" distR="114300" simplePos="0" relativeHeight="251660288" behindDoc="0" locked="0" layoutInCell="1" allowOverlap="1">
                <wp:simplePos x="0" y="0"/>
                <wp:positionH relativeFrom="column">
                  <wp:posOffset>1123950</wp:posOffset>
                </wp:positionH>
                <wp:positionV relativeFrom="paragraph">
                  <wp:posOffset>601980</wp:posOffset>
                </wp:positionV>
                <wp:extent cx="3107690" cy="1732280"/>
                <wp:effectExtent l="4445" t="4445" r="12065" b="1587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828290" cy="1732280"/>
                        </a:xfrm>
                        <a:prstGeom prst="rect">
                          <a:avLst/>
                        </a:prstGeom>
                        <a:solidFill>
                          <a:srgbClr val="FFFFFF"/>
                        </a:solidFill>
                        <a:ln w="9525">
                          <a:solidFill>
                            <a:srgbClr val="000000"/>
                          </a:solidFill>
                          <a:miter lim="800000"/>
                        </a:ln>
                        <a:effectLst/>
                      </wps:spPr>
                      <wps:txbx>
                        <w:txbxContent>
                          <w:p w14:paraId="2BDA2860">
                            <w:pPr>
                              <w:jc w:val="center"/>
                              <w:rPr>
                                <w:rFonts w:hint="eastAsia" w:ascii="宋体" w:hAnsi="宋体"/>
                                <w:sz w:val="28"/>
                              </w:rPr>
                            </w:pPr>
                          </w:p>
                          <w:p w14:paraId="59EDA0BD">
                            <w:pPr>
                              <w:jc w:val="center"/>
                              <w:rPr>
                                <w:rFonts w:hint="eastAsia" w:ascii="仿宋" w:hAnsi="仿宋" w:eastAsia="仿宋" w:cs="仿宋"/>
                                <w:sz w:val="32"/>
                                <w:szCs w:val="32"/>
                              </w:rPr>
                            </w:pPr>
                            <w:r>
                              <w:rPr>
                                <w:rFonts w:hint="eastAsia" w:ascii="仿宋" w:hAnsi="仿宋" w:eastAsia="仿宋" w:cs="仿宋"/>
                                <w:sz w:val="32"/>
                                <w:szCs w:val="32"/>
                              </w:rPr>
                              <w:t>投标授权代表身份证复印件</w:t>
                            </w:r>
                          </w:p>
                          <w:p w14:paraId="1664E1F8">
                            <w:pPr>
                              <w:jc w:val="center"/>
                              <w:rPr>
                                <w:rFonts w:hint="eastAsia" w:ascii="仿宋" w:hAnsi="仿宋" w:eastAsia="仿宋" w:cs="仿宋"/>
                                <w:sz w:val="32"/>
                                <w:szCs w:val="32"/>
                              </w:rPr>
                            </w:pPr>
                            <w:r>
                              <w:rPr>
                                <w:rFonts w:hint="eastAsia" w:ascii="仿宋" w:hAnsi="仿宋" w:eastAsia="仿宋" w:cs="仿宋"/>
                                <w:sz w:val="32"/>
                                <w:szCs w:val="32"/>
                              </w:rPr>
                              <w:t>（正反面）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47.4pt;height:136.4pt;width:244.7pt;z-index:251660288;mso-width-relative:page;mso-height-relative:page;" fillcolor="#FFFFFF" filled="t" stroked="t" coordsize="21600,21600" o:gfxdata="UEsDBAoAAAAAAIdO4kAAAAAAAAAAAAAAAAAEAAAAZHJzL1BLAwQUAAAACACHTuJAc/1sh9gAAAAK&#10;AQAADwAAAGRycy9kb3ducmV2LnhtbE2Py07DMBBF90j8gzVI7Kjdhxwa4nQBKhLLNt2wmyRDEojt&#10;KHbawNczrOjyaq7unJPtZtuLM42h887AcqFAkKt83bnGwKnYPzyCCBFdjb13ZOCbAuzy25sM09pf&#10;3IHOx9gIHnEhRQNtjEMqZahashgWfiDHtw8/Wowcx0bWI1543PZypZSWFjvHH1oc6Lml6us4WQNl&#10;tzrhz6F4VXa7X8e3ufic3l+Mub9bqicQkeb4X4Y/fEaHnJlKP7k6iJ5zkrBLNLDdsAIXtNYbEKWB&#10;tU40yDyT1wr5L1BLAwQUAAAACACHTuJA7AAtrj4CAACJBAAADgAAAGRycy9lMm9Eb2MueG1srVRR&#10;jtMwEP1H4g6W/2na0LJt1XS1alWEtMBKCwdwHaexsD1m7DYtl0Hij0NwHMQ1mDht6S587AeOFHky&#10;4+c3b2Yyu95bw3YKgwZX8EGvz5lyEkrtNgX/+GH1YsxZiMKVwoBTBT+owK/nz5/NGj9VOdRgSoWM&#10;QFyYNr7gdYx+mmVB1sqK0AOvHDkrQCsimbjJShQNoVuT5f3+q6wBLD2CVCHQ12Xn5EdEfAogVJWW&#10;aglya5WLHSoqIyKlFGrtA58ntlWlZHxfVUFFZgpOmcb0pktov27f2XwmphsUvtbySEE8hcKjnKzQ&#10;ji49Qy1FFGyL+i8oqyVCgCr2JNisSyQpQlkM+o+0ua+FVykXkjr4s+jh/8HKd7s7ZLqkTuDMCUsF&#10;//X1+88f39ig1abxYUoh9/4O2+yCvwX5KTAHi1q4jbpBhKZWoiRGKT57cKA1Ah1l6+YtlAQtthGS&#10;TPsKbQtIArB9qsbhXA21j0zSx3xMz4QKJck3uHqZ5+NUr0xMT8c9hvhagWXtpuBI5U7wYncbItGn&#10;0FNIog9GlyttTDJws14YZDtBrbFKq82YjoTLMONYU/DJKB8l5Ae+cAnRT+tfEFZHmhijbcHHl0HG&#10;tTxU6tIj35NinfJxv94fi7CG8kBCInQdTPNLmxrwC2cNdW/Bw+etQMWZeeOoGJPBcNi2ezKGo6uc&#10;DLz0rC89wkmCKnjkrNsuYjciW496U9NNg5S8gxsqYKWTtC3VjhWJ1hrUoUm+4zS1I3Bpp6g/f5D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P9bIfYAAAACgEAAA8AAAAAAAAAAQAgAAAAIgAAAGRy&#10;cy9kb3ducmV2LnhtbFBLAQIUABQAAAAIAIdO4kDsAC2uPgIAAIkEAAAOAAAAAAAAAAEAIAAAACcB&#10;AABkcnMvZTJvRG9jLnhtbFBLBQYAAAAABgAGAFkBAADXBQAAAAA=&#10;">
                <v:fill on="t" focussize="0,0"/>
                <v:stroke color="#000000" miterlimit="8" joinstyle="miter"/>
                <v:imagedata o:title=""/>
                <o:lock v:ext="edit" aspectratio="f"/>
                <v:textbox>
                  <w:txbxContent>
                    <w:p w14:paraId="2BDA2860">
                      <w:pPr>
                        <w:jc w:val="center"/>
                        <w:rPr>
                          <w:rFonts w:hint="eastAsia" w:ascii="宋体" w:hAnsi="宋体"/>
                          <w:sz w:val="28"/>
                        </w:rPr>
                      </w:pPr>
                    </w:p>
                    <w:p w14:paraId="59EDA0BD">
                      <w:pPr>
                        <w:jc w:val="center"/>
                        <w:rPr>
                          <w:rFonts w:hint="eastAsia" w:ascii="仿宋" w:hAnsi="仿宋" w:eastAsia="仿宋" w:cs="仿宋"/>
                          <w:sz w:val="32"/>
                          <w:szCs w:val="32"/>
                        </w:rPr>
                      </w:pPr>
                      <w:r>
                        <w:rPr>
                          <w:rFonts w:hint="eastAsia" w:ascii="仿宋" w:hAnsi="仿宋" w:eastAsia="仿宋" w:cs="仿宋"/>
                          <w:sz w:val="32"/>
                          <w:szCs w:val="32"/>
                        </w:rPr>
                        <w:t>投标授权代表身份证复印件</w:t>
                      </w:r>
                    </w:p>
                    <w:p w14:paraId="1664E1F8">
                      <w:pPr>
                        <w:jc w:val="center"/>
                        <w:rPr>
                          <w:rFonts w:hint="eastAsia" w:ascii="仿宋" w:hAnsi="仿宋" w:eastAsia="仿宋" w:cs="仿宋"/>
                          <w:sz w:val="32"/>
                          <w:szCs w:val="32"/>
                        </w:rPr>
                      </w:pPr>
                      <w:r>
                        <w:rPr>
                          <w:rFonts w:hint="eastAsia" w:ascii="仿宋" w:hAnsi="仿宋" w:eastAsia="仿宋" w:cs="仿宋"/>
                          <w:sz w:val="32"/>
                          <w:szCs w:val="32"/>
                        </w:rPr>
                        <w:t>（正反面）</w:t>
                      </w:r>
                    </w:p>
                  </w:txbxContent>
                </v:textbox>
              </v:rect>
            </w:pict>
          </mc:Fallback>
        </mc:AlternateContent>
      </w:r>
    </w:p>
    <w:p w14:paraId="6E9D8DB0">
      <w:pPr>
        <w:pageBreakBefore/>
        <w:spacing w:line="240" w:lineRule="auto"/>
        <w:ind w:firstLine="0" w:firstLineChars="0"/>
        <w:jc w:val="center"/>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 w:val="0"/>
          <w:bCs/>
          <w:sz w:val="44"/>
          <w:szCs w:val="44"/>
          <w:lang w:val="zh-CN"/>
        </w:rPr>
        <w:t>投标承诺函</w:t>
      </w:r>
    </w:p>
    <w:p w14:paraId="033E106F">
      <w:pPr>
        <w:spacing w:line="400" w:lineRule="exact"/>
        <w:ind w:firstLine="0"/>
        <w:rPr>
          <w:rFonts w:hint="eastAsia" w:ascii="仿宋" w:hAnsi="仿宋" w:eastAsia="仿宋" w:cs="Times New Roman"/>
          <w:sz w:val="30"/>
          <w:szCs w:val="30"/>
        </w:rPr>
      </w:pPr>
      <w:r>
        <w:rPr>
          <w:rFonts w:hint="eastAsia" w:ascii="仿宋" w:hAnsi="仿宋" w:eastAsia="仿宋" w:cs="Times New Roman"/>
          <w:sz w:val="30"/>
          <w:szCs w:val="30"/>
        </w:rPr>
        <w:t>辽宁省疾病预防控制中心：</w:t>
      </w:r>
    </w:p>
    <w:p w14:paraId="52CA9555">
      <w:pPr>
        <w:spacing w:line="400" w:lineRule="exact"/>
        <w:ind w:firstLine="555"/>
        <w:rPr>
          <w:rFonts w:ascii="仿宋" w:hAnsi="仿宋" w:eastAsia="仿宋"/>
          <w:sz w:val="30"/>
          <w:szCs w:val="30"/>
        </w:rPr>
      </w:pPr>
      <w:r>
        <w:rPr>
          <w:rFonts w:hint="eastAsia" w:ascii="仿宋" w:hAnsi="仿宋" w:eastAsia="仿宋"/>
          <w:sz w:val="30"/>
          <w:szCs w:val="30"/>
        </w:rPr>
        <w:t>我企业自愿参加辽宁省</w:t>
      </w:r>
      <w:r>
        <w:rPr>
          <w:rFonts w:hint="eastAsia" w:ascii="仿宋" w:hAnsi="仿宋" w:eastAsia="仿宋" w:cs="宋体"/>
          <w:color w:val="333333"/>
          <w:kern w:val="0"/>
          <w:sz w:val="30"/>
          <w:szCs w:val="30"/>
          <w:lang w:val="en-US" w:eastAsia="zh-CN"/>
        </w:rPr>
        <w:t>非免疫规划</w:t>
      </w:r>
      <w:r>
        <w:rPr>
          <w:rFonts w:hint="eastAsia" w:ascii="仿宋" w:hAnsi="仿宋" w:eastAsia="仿宋" w:cs="宋体"/>
          <w:color w:val="333333"/>
          <w:kern w:val="0"/>
          <w:sz w:val="30"/>
          <w:szCs w:val="30"/>
        </w:rPr>
        <w:t>疫苗直接挂网</w:t>
      </w:r>
      <w:r>
        <w:rPr>
          <w:rFonts w:hint="eastAsia" w:ascii="仿宋" w:hAnsi="仿宋" w:eastAsia="仿宋"/>
          <w:sz w:val="30"/>
          <w:szCs w:val="30"/>
        </w:rPr>
        <w:t>采购活动，在整个采购过程中，我企业做出如下承诺：</w:t>
      </w:r>
    </w:p>
    <w:p w14:paraId="03699731">
      <w:pPr>
        <w:spacing w:line="400" w:lineRule="exact"/>
        <w:ind w:firstLine="555"/>
        <w:rPr>
          <w:rFonts w:ascii="仿宋" w:hAnsi="仿宋" w:eastAsia="仿宋"/>
          <w:sz w:val="30"/>
          <w:szCs w:val="30"/>
        </w:rPr>
      </w:pPr>
      <w:r>
        <w:rPr>
          <w:rFonts w:hint="eastAsia" w:ascii="仿宋" w:hAnsi="仿宋" w:eastAsia="仿宋"/>
          <w:sz w:val="30"/>
          <w:szCs w:val="30"/>
        </w:rPr>
        <w:t>1.保证遵守国家有关法律、法规和《</w:t>
      </w:r>
      <w:r>
        <w:rPr>
          <w:rFonts w:hint="eastAsia" w:ascii="仿宋" w:hAnsi="仿宋" w:eastAsia="仿宋" w:cs="宋体"/>
          <w:color w:val="333333"/>
          <w:kern w:val="0"/>
          <w:sz w:val="30"/>
          <w:szCs w:val="30"/>
        </w:rPr>
        <w:t>辽宁省第二类疫苗直接挂网</w:t>
      </w:r>
      <w:r>
        <w:rPr>
          <w:rFonts w:hint="eastAsia" w:ascii="仿宋" w:hAnsi="仿宋" w:eastAsia="仿宋"/>
          <w:sz w:val="30"/>
          <w:szCs w:val="30"/>
        </w:rPr>
        <w:t>采购实施方案（2016年版）》等相关规定。提供的所有材料均真实、有效，如提供虚假材料愿意接受相应处罚。</w:t>
      </w:r>
    </w:p>
    <w:p w14:paraId="40C0D1D5">
      <w:pPr>
        <w:spacing w:line="400" w:lineRule="exact"/>
        <w:ind w:firstLine="555"/>
        <w:rPr>
          <w:rFonts w:ascii="仿宋" w:hAnsi="仿宋" w:eastAsia="仿宋"/>
          <w:sz w:val="30"/>
          <w:szCs w:val="30"/>
        </w:rPr>
      </w:pPr>
      <w:r>
        <w:rPr>
          <w:rFonts w:hint="eastAsia" w:ascii="仿宋" w:hAnsi="仿宋" w:eastAsia="仿宋"/>
          <w:sz w:val="30"/>
          <w:szCs w:val="30"/>
        </w:rPr>
        <w:t>2.我方保证按照</w:t>
      </w:r>
      <w:r>
        <w:rPr>
          <w:rFonts w:hint="eastAsia" w:ascii="仿宋" w:hAnsi="仿宋" w:eastAsia="仿宋" w:cs="宋体"/>
          <w:color w:val="333333"/>
          <w:kern w:val="0"/>
          <w:sz w:val="30"/>
          <w:szCs w:val="30"/>
        </w:rPr>
        <w:t>辽宁省</w:t>
      </w:r>
      <w:r>
        <w:rPr>
          <w:rFonts w:hint="eastAsia" w:ascii="仿宋" w:hAnsi="仿宋" w:eastAsia="仿宋" w:cs="宋体"/>
          <w:color w:val="333333"/>
          <w:kern w:val="0"/>
          <w:sz w:val="30"/>
          <w:szCs w:val="30"/>
          <w:lang w:val="en-US" w:eastAsia="zh-CN"/>
        </w:rPr>
        <w:t>非免疫规划</w:t>
      </w:r>
      <w:r>
        <w:rPr>
          <w:rFonts w:hint="eastAsia" w:ascii="仿宋" w:hAnsi="仿宋" w:eastAsia="仿宋" w:cs="宋体"/>
          <w:color w:val="333333"/>
          <w:kern w:val="0"/>
          <w:sz w:val="30"/>
          <w:szCs w:val="30"/>
        </w:rPr>
        <w:t>疫苗直接挂网</w:t>
      </w:r>
      <w:r>
        <w:rPr>
          <w:rFonts w:hint="eastAsia" w:ascii="仿宋" w:hAnsi="仿宋" w:eastAsia="仿宋"/>
          <w:sz w:val="30"/>
          <w:szCs w:val="30"/>
        </w:rPr>
        <w:t>采购规定的时间和工作要求参加招标活动，如因自身原因未能在规定时间内递交材料或进行报价而造成投标失败，责任由我方承担。</w:t>
      </w:r>
    </w:p>
    <w:p w14:paraId="778C728B">
      <w:pPr>
        <w:spacing w:line="400" w:lineRule="exact"/>
        <w:ind w:firstLine="600" w:firstLineChars="200"/>
        <w:rPr>
          <w:rFonts w:ascii="仿宋" w:hAnsi="仿宋" w:eastAsia="仿宋"/>
          <w:sz w:val="30"/>
          <w:szCs w:val="30"/>
        </w:rPr>
      </w:pPr>
      <w:r>
        <w:rPr>
          <w:rFonts w:hint="eastAsia" w:ascii="仿宋" w:hAnsi="仿宋" w:eastAsia="仿宋"/>
          <w:sz w:val="30"/>
          <w:szCs w:val="30"/>
        </w:rPr>
        <w:t>3.我方承诺因密码泄漏或操作失误造成投标失败，责任由我方承担。</w:t>
      </w:r>
    </w:p>
    <w:p w14:paraId="4C2CFDCF">
      <w:pPr>
        <w:spacing w:line="400" w:lineRule="exact"/>
        <w:ind w:firstLine="600" w:firstLineChars="200"/>
        <w:rPr>
          <w:rFonts w:ascii="仿宋" w:hAnsi="仿宋" w:eastAsia="仿宋"/>
          <w:sz w:val="30"/>
          <w:szCs w:val="30"/>
        </w:rPr>
      </w:pPr>
      <w:r>
        <w:rPr>
          <w:rFonts w:hint="eastAsia" w:ascii="仿宋" w:hAnsi="仿宋" w:eastAsia="仿宋"/>
          <w:sz w:val="30"/>
          <w:szCs w:val="30"/>
        </w:rPr>
        <w:t>4.一旦我方被确定为中标企业，我方将严格按照合同的约定履行合同，如违反合同约定，我方愿意承担相应法律责任。</w:t>
      </w:r>
    </w:p>
    <w:p w14:paraId="172F93F1">
      <w:pPr>
        <w:spacing w:line="400" w:lineRule="exact"/>
        <w:ind w:firstLine="555"/>
        <w:rPr>
          <w:rFonts w:ascii="仿宋" w:hAnsi="仿宋" w:eastAsia="仿宋"/>
          <w:sz w:val="30"/>
          <w:szCs w:val="30"/>
        </w:rPr>
      </w:pPr>
      <w:r>
        <w:rPr>
          <w:rFonts w:hint="eastAsia" w:ascii="仿宋" w:hAnsi="仿宋" w:eastAsia="仿宋"/>
          <w:sz w:val="30"/>
          <w:szCs w:val="30"/>
        </w:rPr>
        <w:t>5.在采购过程中，我方将自觉抵制商业贿赂行为，坚决做到：</w:t>
      </w:r>
    </w:p>
    <w:p w14:paraId="1CDADCCA">
      <w:pPr>
        <w:spacing w:line="400" w:lineRule="exact"/>
        <w:ind w:firstLine="555"/>
        <w:rPr>
          <w:rFonts w:ascii="仿宋" w:hAnsi="仿宋" w:eastAsia="仿宋"/>
          <w:sz w:val="30"/>
          <w:szCs w:val="30"/>
        </w:rPr>
      </w:pPr>
      <w:r>
        <w:rPr>
          <w:rFonts w:hint="eastAsia" w:ascii="仿宋" w:hAnsi="仿宋" w:eastAsia="仿宋"/>
          <w:sz w:val="30"/>
          <w:szCs w:val="30"/>
        </w:rPr>
        <w:t>（1）不向</w:t>
      </w:r>
      <w:r>
        <w:rPr>
          <w:rFonts w:hint="eastAsia" w:ascii="仿宋" w:hAnsi="仿宋" w:eastAsia="仿宋" w:cs="宋体"/>
          <w:color w:val="333333"/>
          <w:kern w:val="0"/>
          <w:sz w:val="30"/>
          <w:szCs w:val="30"/>
          <w:lang w:val="en-US" w:eastAsia="zh-CN"/>
        </w:rPr>
        <w:t>非免疫规划</w:t>
      </w:r>
      <w:r>
        <w:rPr>
          <w:rFonts w:hint="eastAsia" w:ascii="仿宋" w:hAnsi="仿宋" w:eastAsia="仿宋" w:cs="宋体"/>
          <w:color w:val="333333"/>
          <w:kern w:val="0"/>
          <w:sz w:val="30"/>
          <w:szCs w:val="30"/>
        </w:rPr>
        <w:t>疫苗直接挂网</w:t>
      </w:r>
      <w:r>
        <w:rPr>
          <w:rFonts w:hint="eastAsia" w:ascii="仿宋" w:hAnsi="仿宋" w:eastAsia="仿宋"/>
          <w:sz w:val="30"/>
          <w:szCs w:val="30"/>
        </w:rPr>
        <w:t>采购相关工作人员和评审专家提供任何形式的商业贿赂；对索取或接受商业贿赂的单位和个人，及时向有关部门和纪检监察机关举报。</w:t>
      </w:r>
    </w:p>
    <w:p w14:paraId="50BA2ABC">
      <w:pPr>
        <w:spacing w:line="400" w:lineRule="exact"/>
        <w:ind w:firstLine="555"/>
        <w:rPr>
          <w:rFonts w:ascii="仿宋" w:hAnsi="仿宋" w:eastAsia="仿宋"/>
          <w:sz w:val="30"/>
          <w:szCs w:val="30"/>
        </w:rPr>
      </w:pPr>
      <w:r>
        <w:rPr>
          <w:rFonts w:hint="eastAsia" w:ascii="仿宋" w:hAnsi="仿宋" w:eastAsia="仿宋"/>
          <w:sz w:val="30"/>
          <w:szCs w:val="30"/>
        </w:rPr>
        <w:t>（2）不采取不正当手段诋毁、排挤其他企业，与其他参与采购活动的企业保持良性的竞争关系。</w:t>
      </w:r>
    </w:p>
    <w:p w14:paraId="7EB60F8E">
      <w:pPr>
        <w:spacing w:line="400" w:lineRule="exact"/>
        <w:ind w:firstLine="555"/>
        <w:rPr>
          <w:rFonts w:ascii="仿宋" w:hAnsi="仿宋" w:eastAsia="仿宋"/>
          <w:sz w:val="30"/>
          <w:szCs w:val="30"/>
        </w:rPr>
      </w:pPr>
      <w:r>
        <w:rPr>
          <w:rFonts w:hint="eastAsia" w:ascii="仿宋" w:hAnsi="仿宋" w:eastAsia="仿宋"/>
          <w:sz w:val="30"/>
          <w:szCs w:val="30"/>
        </w:rPr>
        <w:t>（3）不与</w:t>
      </w:r>
      <w:r>
        <w:rPr>
          <w:rFonts w:hint="eastAsia" w:ascii="仿宋" w:hAnsi="仿宋" w:eastAsia="仿宋" w:cs="宋体"/>
          <w:color w:val="333333"/>
          <w:kern w:val="0"/>
          <w:sz w:val="30"/>
          <w:szCs w:val="30"/>
          <w:lang w:val="en-US" w:eastAsia="zh-CN"/>
        </w:rPr>
        <w:t>非免疫规划</w:t>
      </w:r>
      <w:r>
        <w:rPr>
          <w:rFonts w:hint="eastAsia" w:ascii="仿宋" w:hAnsi="仿宋" w:eastAsia="仿宋" w:cs="宋体"/>
          <w:color w:val="333333"/>
          <w:kern w:val="0"/>
          <w:sz w:val="30"/>
          <w:szCs w:val="30"/>
        </w:rPr>
        <w:t>疫苗直接挂网</w:t>
      </w:r>
      <w:r>
        <w:rPr>
          <w:rFonts w:hint="eastAsia" w:ascii="仿宋" w:hAnsi="仿宋" w:eastAsia="仿宋"/>
          <w:sz w:val="30"/>
          <w:szCs w:val="30"/>
        </w:rPr>
        <w:t>采购相关工作人员和评审专家恶意串通，自觉维护公平竞争的市场秩序。</w:t>
      </w:r>
    </w:p>
    <w:p w14:paraId="1F7B81A1">
      <w:pPr>
        <w:spacing w:line="400" w:lineRule="exact"/>
        <w:ind w:firstLine="555"/>
        <w:rPr>
          <w:rFonts w:ascii="仿宋" w:hAnsi="仿宋" w:eastAsia="仿宋"/>
          <w:sz w:val="30"/>
          <w:szCs w:val="30"/>
        </w:rPr>
      </w:pPr>
      <w:r>
        <w:rPr>
          <w:rFonts w:hint="eastAsia" w:ascii="仿宋" w:hAnsi="仿宋" w:eastAsia="仿宋"/>
          <w:sz w:val="30"/>
          <w:szCs w:val="30"/>
        </w:rPr>
        <w:t>（4）自觉接受并积极配合纪检监察部门和其他执法部门依法实施的监督检查，如实反映情况，及时提供有关证明材料。</w:t>
      </w:r>
    </w:p>
    <w:p w14:paraId="60A37161">
      <w:pPr>
        <w:spacing w:line="400" w:lineRule="exact"/>
        <w:rPr>
          <w:rFonts w:ascii="仿宋" w:hAnsi="仿宋" w:eastAsia="仿宋"/>
          <w:sz w:val="30"/>
          <w:szCs w:val="30"/>
        </w:rPr>
      </w:pPr>
    </w:p>
    <w:p w14:paraId="09B9F76F">
      <w:pPr>
        <w:pStyle w:val="2"/>
        <w:spacing w:line="500" w:lineRule="exact"/>
        <w:ind w:firstLine="600" w:firstLineChars="200"/>
        <w:rPr>
          <w:rFonts w:hint="eastAsia" w:ascii="仿宋" w:hAnsi="仿宋" w:eastAsia="仿宋"/>
          <w:snapToGrid/>
          <w:kern w:val="2"/>
          <w:sz w:val="30"/>
          <w:szCs w:val="30"/>
        </w:rPr>
      </w:pPr>
      <w:r>
        <w:rPr>
          <w:rFonts w:hint="eastAsia" w:ascii="仿宋" w:hAnsi="仿宋" w:eastAsia="仿宋"/>
          <w:snapToGrid/>
          <w:kern w:val="2"/>
          <w:sz w:val="30"/>
          <w:szCs w:val="30"/>
        </w:rPr>
        <w:t xml:space="preserve">                      </w:t>
      </w:r>
    </w:p>
    <w:p w14:paraId="1198D567">
      <w:pPr>
        <w:pStyle w:val="2"/>
        <w:spacing w:line="500" w:lineRule="exact"/>
        <w:ind w:firstLine="2100" w:firstLineChars="700"/>
        <w:rPr>
          <w:rFonts w:ascii="仿宋" w:hAnsi="仿宋" w:eastAsia="仿宋"/>
          <w:snapToGrid/>
          <w:kern w:val="2"/>
          <w:sz w:val="30"/>
          <w:szCs w:val="30"/>
        </w:rPr>
      </w:pPr>
      <w:r>
        <w:rPr>
          <w:rFonts w:hint="eastAsia" w:ascii="仿宋" w:hAnsi="仿宋" w:eastAsia="仿宋"/>
          <w:snapToGrid/>
          <w:kern w:val="2"/>
          <w:sz w:val="30"/>
          <w:szCs w:val="30"/>
        </w:rPr>
        <w:t>投标企业名称：（加盖公章）</w:t>
      </w:r>
    </w:p>
    <w:p w14:paraId="56E22FBD">
      <w:pPr>
        <w:pStyle w:val="2"/>
        <w:spacing w:line="500" w:lineRule="exact"/>
        <w:rPr>
          <w:rFonts w:hint="eastAsia" w:ascii="仿宋" w:hAnsi="仿宋" w:eastAsia="仿宋"/>
          <w:snapToGrid/>
          <w:kern w:val="2"/>
          <w:sz w:val="30"/>
          <w:szCs w:val="30"/>
        </w:rPr>
      </w:pPr>
    </w:p>
    <w:p w14:paraId="7FCB3FDA">
      <w:pPr>
        <w:pStyle w:val="2"/>
        <w:spacing w:line="500" w:lineRule="exact"/>
        <w:ind w:firstLine="2100" w:firstLineChars="700"/>
        <w:rPr>
          <w:rFonts w:ascii="仿宋" w:hAnsi="仿宋" w:eastAsia="仿宋"/>
          <w:snapToGrid/>
          <w:kern w:val="2"/>
          <w:sz w:val="30"/>
          <w:szCs w:val="30"/>
        </w:rPr>
      </w:pPr>
      <w:r>
        <w:rPr>
          <w:rFonts w:hint="eastAsia" w:ascii="仿宋" w:hAnsi="仿宋" w:eastAsia="仿宋"/>
          <w:snapToGrid/>
          <w:kern w:val="2"/>
          <w:sz w:val="30"/>
          <w:szCs w:val="30"/>
        </w:rPr>
        <w:t>法定代表人：（签名或印章）</w:t>
      </w:r>
    </w:p>
    <w:p w14:paraId="3A29E05A">
      <w:pPr>
        <w:pStyle w:val="2"/>
        <w:spacing w:line="500" w:lineRule="exact"/>
        <w:ind w:firstLine="3900" w:firstLineChars="1300"/>
        <w:rPr>
          <w:rFonts w:hint="eastAsia" w:ascii="仿宋" w:hAnsi="仿宋" w:eastAsia="仿宋"/>
          <w:sz w:val="30"/>
          <w:szCs w:val="30"/>
        </w:rPr>
      </w:pPr>
    </w:p>
    <w:p w14:paraId="076AAFC5">
      <w:pPr>
        <w:pStyle w:val="2"/>
        <w:spacing w:line="500" w:lineRule="exact"/>
        <w:ind w:firstLine="2100" w:firstLineChars="700"/>
        <w:rPr>
          <w:rFonts w:ascii="仿宋" w:hAnsi="仿宋" w:eastAsia="仿宋"/>
          <w:snapToGrid/>
          <w:kern w:val="2"/>
          <w:sz w:val="30"/>
          <w:szCs w:val="30"/>
        </w:rPr>
      </w:pPr>
      <w:r>
        <w:rPr>
          <w:rFonts w:hint="eastAsia" w:ascii="仿宋" w:hAnsi="仿宋" w:eastAsia="仿宋"/>
          <w:sz w:val="30"/>
          <w:szCs w:val="30"/>
        </w:rPr>
        <w:t>签署日期：       年  月  日</w:t>
      </w:r>
    </w:p>
    <w:p w14:paraId="12DCF520">
      <w:pPr>
        <w:pageBreakBefore/>
        <w:jc w:val="center"/>
        <w:rPr>
          <w:rFonts w:ascii="宋体" w:hAnsi="宋体"/>
          <w:b/>
          <w:w w:val="90"/>
          <w:sz w:val="32"/>
          <w:szCs w:val="32"/>
          <w:lang w:val="zh-CN"/>
        </w:rPr>
      </w:pPr>
      <w:r>
        <w:rPr>
          <w:rFonts w:hint="eastAsia" w:ascii="方正小标宋简体" w:hAnsi="方正小标宋简体" w:eastAsia="方正小标宋简体" w:cs="方正小标宋简体"/>
          <w:b w:val="0"/>
          <w:bCs/>
          <w:w w:val="100"/>
          <w:sz w:val="44"/>
          <w:szCs w:val="44"/>
          <w:lang w:val="zh-CN"/>
        </w:rPr>
        <w:t>对投标产品保证供货和承担质量责任的声明</w:t>
      </w:r>
    </w:p>
    <w:p w14:paraId="102EE339">
      <w:pPr>
        <w:spacing w:line="400" w:lineRule="exact"/>
        <w:rPr>
          <w:rFonts w:hint="eastAsia" w:ascii="仿宋" w:hAnsi="仿宋" w:eastAsia="仿宋"/>
          <w:sz w:val="30"/>
          <w:szCs w:val="30"/>
        </w:rPr>
      </w:pPr>
    </w:p>
    <w:p w14:paraId="666C563E">
      <w:pPr>
        <w:spacing w:line="400" w:lineRule="exact"/>
        <w:rPr>
          <w:rFonts w:ascii="仿宋_GB2312" w:hAnsi="宋体" w:eastAsia="仿宋_GB2312"/>
          <w:sz w:val="28"/>
          <w:szCs w:val="28"/>
        </w:rPr>
      </w:pPr>
      <w:r>
        <w:rPr>
          <w:rFonts w:hint="eastAsia" w:ascii="仿宋_GB2312" w:hAnsi="宋体" w:eastAsia="仿宋_GB2312"/>
          <w:sz w:val="28"/>
          <w:szCs w:val="28"/>
        </w:rPr>
        <w:t>辽宁省疾病预防控制中心：</w:t>
      </w:r>
    </w:p>
    <w:p w14:paraId="343063CA">
      <w:pPr>
        <w:spacing w:line="600" w:lineRule="exact"/>
        <w:ind w:firstLine="456" w:firstLineChars="152"/>
        <w:rPr>
          <w:rFonts w:ascii="仿宋" w:hAnsi="仿宋" w:eastAsia="仿宋"/>
          <w:snapToGrid w:val="0"/>
          <w:kern w:val="0"/>
          <w:sz w:val="30"/>
          <w:szCs w:val="30"/>
        </w:rPr>
      </w:pPr>
      <w:r>
        <w:rPr>
          <w:rFonts w:hint="eastAsia" w:ascii="仿宋" w:hAnsi="仿宋" w:eastAsia="仿宋"/>
          <w:snapToGrid w:val="0"/>
          <w:kern w:val="0"/>
          <w:sz w:val="30"/>
          <w:szCs w:val="30"/>
        </w:rPr>
        <w:t>（</w:t>
      </w:r>
      <w:r>
        <w:rPr>
          <w:rFonts w:hint="eastAsia" w:ascii="仿宋" w:hAnsi="仿宋" w:eastAsia="仿宋"/>
          <w:sz w:val="30"/>
          <w:szCs w:val="30"/>
        </w:rPr>
        <w:t>投标企业</w:t>
      </w:r>
      <w:r>
        <w:rPr>
          <w:rFonts w:hint="eastAsia" w:ascii="仿宋" w:hAnsi="仿宋" w:eastAsia="仿宋"/>
          <w:snapToGrid w:val="0"/>
          <w:kern w:val="0"/>
          <w:sz w:val="30"/>
          <w:szCs w:val="30"/>
        </w:rPr>
        <w:t>名称）正式承诺：保证按照中标产品注册所注明的产品规格、剂号、价格和最小订单包装供应合格产品，并保证产品质量符合《中华人民共和国药典》三部的有关规定。如有违反，愿意承担相应责任并接受相关处罚。</w:t>
      </w:r>
    </w:p>
    <w:p w14:paraId="2A5C19B9">
      <w:pPr>
        <w:pStyle w:val="2"/>
        <w:spacing w:line="600" w:lineRule="exact"/>
        <w:ind w:firstLine="600" w:firstLineChars="200"/>
        <w:rPr>
          <w:rFonts w:ascii="仿宋" w:hAnsi="仿宋" w:eastAsia="仿宋"/>
          <w:sz w:val="30"/>
          <w:szCs w:val="30"/>
        </w:rPr>
      </w:pPr>
      <w:r>
        <w:rPr>
          <w:rFonts w:hint="eastAsia" w:ascii="仿宋" w:hAnsi="仿宋" w:eastAsia="仿宋"/>
          <w:sz w:val="30"/>
          <w:szCs w:val="30"/>
        </w:rPr>
        <w:t>本声明有效期限：自投标之日开始至本招标采购周期结束截止。</w:t>
      </w:r>
    </w:p>
    <w:p w14:paraId="3C54011E">
      <w:pPr>
        <w:pStyle w:val="2"/>
        <w:spacing w:line="600" w:lineRule="exact"/>
        <w:ind w:firstLine="600" w:firstLineChars="200"/>
        <w:rPr>
          <w:rFonts w:ascii="仿宋" w:hAnsi="仿宋" w:eastAsia="仿宋"/>
          <w:sz w:val="30"/>
          <w:szCs w:val="30"/>
        </w:rPr>
      </w:pPr>
      <w:r>
        <w:rPr>
          <w:rFonts w:hint="eastAsia" w:ascii="仿宋" w:hAnsi="仿宋" w:eastAsia="仿宋"/>
          <w:sz w:val="30"/>
          <w:szCs w:val="30"/>
        </w:rPr>
        <w:t>特此承诺。</w:t>
      </w:r>
    </w:p>
    <w:p w14:paraId="3C505CCA">
      <w:pPr>
        <w:pStyle w:val="2"/>
        <w:spacing w:line="360" w:lineRule="auto"/>
        <w:ind w:firstLine="600" w:firstLineChars="200"/>
        <w:rPr>
          <w:rFonts w:ascii="仿宋" w:hAnsi="仿宋" w:eastAsia="仿宋"/>
          <w:sz w:val="30"/>
          <w:szCs w:val="30"/>
        </w:rPr>
      </w:pPr>
    </w:p>
    <w:p w14:paraId="0BE45BC3">
      <w:pPr>
        <w:pStyle w:val="2"/>
        <w:spacing w:line="360" w:lineRule="auto"/>
        <w:ind w:firstLine="600" w:firstLineChars="200"/>
        <w:rPr>
          <w:rFonts w:ascii="仿宋" w:hAnsi="仿宋" w:eastAsia="仿宋"/>
          <w:sz w:val="30"/>
          <w:szCs w:val="30"/>
        </w:rPr>
      </w:pPr>
    </w:p>
    <w:p w14:paraId="0220C63C">
      <w:pPr>
        <w:pStyle w:val="2"/>
        <w:spacing w:line="360" w:lineRule="auto"/>
        <w:rPr>
          <w:rFonts w:ascii="仿宋" w:hAnsi="仿宋" w:eastAsia="仿宋"/>
          <w:sz w:val="30"/>
          <w:szCs w:val="30"/>
        </w:rPr>
      </w:pPr>
    </w:p>
    <w:p w14:paraId="32003BAD">
      <w:pPr>
        <w:pStyle w:val="2"/>
        <w:spacing w:line="360" w:lineRule="auto"/>
        <w:ind w:firstLine="2400" w:firstLineChars="800"/>
        <w:rPr>
          <w:rFonts w:ascii="仿宋" w:hAnsi="仿宋" w:eastAsia="仿宋"/>
          <w:snapToGrid/>
          <w:kern w:val="2"/>
          <w:sz w:val="30"/>
          <w:szCs w:val="30"/>
        </w:rPr>
      </w:pPr>
      <w:r>
        <w:rPr>
          <w:rFonts w:hint="eastAsia" w:ascii="仿宋" w:hAnsi="仿宋" w:eastAsia="仿宋"/>
          <w:snapToGrid/>
          <w:kern w:val="2"/>
          <w:sz w:val="30"/>
          <w:szCs w:val="30"/>
        </w:rPr>
        <w:t>投标企业名称：（加盖公章）</w:t>
      </w:r>
    </w:p>
    <w:p w14:paraId="0148DBED">
      <w:pPr>
        <w:pStyle w:val="2"/>
        <w:spacing w:line="360" w:lineRule="auto"/>
        <w:ind w:firstLine="1650" w:firstLineChars="550"/>
        <w:rPr>
          <w:rFonts w:ascii="仿宋" w:hAnsi="仿宋" w:eastAsia="仿宋"/>
          <w:snapToGrid/>
          <w:kern w:val="2"/>
          <w:sz w:val="30"/>
          <w:szCs w:val="30"/>
        </w:rPr>
      </w:pPr>
    </w:p>
    <w:p w14:paraId="552288E6">
      <w:pPr>
        <w:pStyle w:val="2"/>
        <w:spacing w:line="360" w:lineRule="auto"/>
        <w:ind w:firstLine="2400" w:firstLineChars="800"/>
        <w:rPr>
          <w:rFonts w:ascii="仿宋" w:hAnsi="仿宋" w:eastAsia="仿宋"/>
          <w:snapToGrid/>
          <w:kern w:val="2"/>
          <w:sz w:val="30"/>
          <w:szCs w:val="30"/>
        </w:rPr>
      </w:pPr>
      <w:r>
        <w:rPr>
          <w:rFonts w:hint="eastAsia" w:ascii="仿宋" w:hAnsi="仿宋" w:eastAsia="仿宋"/>
          <w:snapToGrid/>
          <w:kern w:val="2"/>
          <w:sz w:val="30"/>
          <w:szCs w:val="30"/>
        </w:rPr>
        <w:t>法定代表人：（签名或印章）</w:t>
      </w:r>
    </w:p>
    <w:p w14:paraId="5897FDDF">
      <w:pPr>
        <w:pStyle w:val="2"/>
        <w:spacing w:line="360" w:lineRule="auto"/>
        <w:ind w:firstLine="1650" w:firstLineChars="550"/>
        <w:rPr>
          <w:rFonts w:ascii="仿宋" w:hAnsi="仿宋" w:eastAsia="仿宋"/>
          <w:snapToGrid/>
          <w:kern w:val="2"/>
          <w:sz w:val="30"/>
          <w:szCs w:val="30"/>
        </w:rPr>
      </w:pPr>
    </w:p>
    <w:p w14:paraId="61912E0D">
      <w:pPr>
        <w:pStyle w:val="2"/>
        <w:spacing w:line="360" w:lineRule="auto"/>
        <w:ind w:firstLine="2400" w:firstLineChars="800"/>
        <w:rPr>
          <w:rFonts w:ascii="仿宋" w:hAnsi="仿宋" w:eastAsia="仿宋"/>
          <w:snapToGrid/>
          <w:kern w:val="2"/>
          <w:sz w:val="30"/>
          <w:szCs w:val="30"/>
        </w:rPr>
      </w:pPr>
      <w:r>
        <w:rPr>
          <w:rFonts w:hint="eastAsia" w:ascii="仿宋" w:hAnsi="仿宋" w:eastAsia="仿宋"/>
          <w:sz w:val="30"/>
          <w:szCs w:val="30"/>
        </w:rPr>
        <w:t>签署日期：       年  月  日</w:t>
      </w:r>
    </w:p>
    <w:p w14:paraId="054C6A89">
      <w:pPr>
        <w:pStyle w:val="2"/>
        <w:spacing w:line="360" w:lineRule="auto"/>
        <w:ind w:firstLine="600" w:firstLineChars="200"/>
        <w:rPr>
          <w:rFonts w:ascii="仿宋_GB2312"/>
          <w:sz w:val="30"/>
          <w:szCs w:val="30"/>
        </w:rPr>
      </w:pPr>
    </w:p>
    <w:p w14:paraId="5BDEC341">
      <w:pPr>
        <w:pStyle w:val="2"/>
        <w:spacing w:line="360" w:lineRule="auto"/>
        <w:ind w:firstLine="600" w:firstLineChars="200"/>
        <w:rPr>
          <w:rFonts w:ascii="仿宋_GB2312"/>
          <w:sz w:val="30"/>
          <w:szCs w:val="30"/>
        </w:rPr>
      </w:pPr>
    </w:p>
    <w:p w14:paraId="48FBEA8F">
      <w:pPr>
        <w:rPr>
          <w:rFonts w:hint="eastAsia"/>
        </w:rPr>
      </w:pPr>
    </w:p>
    <w:sectPr>
      <w:headerReference r:id="rId3" w:type="default"/>
      <w:pgSz w:w="15840" w:h="24480"/>
      <w:pgMar w:top="1440" w:right="2665" w:bottom="1134" w:left="26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F8AB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YzNjNTQzMzkwMWM0OTBiNWQ0NTM2Y2I1NjllMDIifQ=="/>
  </w:docVars>
  <w:rsids>
    <w:rsidRoot w:val="006A58F5"/>
    <w:rsid w:val="000120E1"/>
    <w:rsid w:val="00016E31"/>
    <w:rsid w:val="000305CE"/>
    <w:rsid w:val="000637D0"/>
    <w:rsid w:val="00070A59"/>
    <w:rsid w:val="00092BEE"/>
    <w:rsid w:val="000A2019"/>
    <w:rsid w:val="000A274C"/>
    <w:rsid w:val="000A2C6A"/>
    <w:rsid w:val="000A58AE"/>
    <w:rsid w:val="000A6C11"/>
    <w:rsid w:val="000B76AE"/>
    <w:rsid w:val="000C582B"/>
    <w:rsid w:val="000E1366"/>
    <w:rsid w:val="000E3DC3"/>
    <w:rsid w:val="000F40E5"/>
    <w:rsid w:val="000F4FDE"/>
    <w:rsid w:val="00102F28"/>
    <w:rsid w:val="00111631"/>
    <w:rsid w:val="00111CCB"/>
    <w:rsid w:val="00112B3D"/>
    <w:rsid w:val="001146FB"/>
    <w:rsid w:val="001149C9"/>
    <w:rsid w:val="00127644"/>
    <w:rsid w:val="00162870"/>
    <w:rsid w:val="00176A30"/>
    <w:rsid w:val="00176D61"/>
    <w:rsid w:val="00183F00"/>
    <w:rsid w:val="00190B94"/>
    <w:rsid w:val="001A484F"/>
    <w:rsid w:val="001A4E4F"/>
    <w:rsid w:val="001C06A4"/>
    <w:rsid w:val="001D65C0"/>
    <w:rsid w:val="001E0312"/>
    <w:rsid w:val="001F2CDC"/>
    <w:rsid w:val="00211114"/>
    <w:rsid w:val="00217FA6"/>
    <w:rsid w:val="00237800"/>
    <w:rsid w:val="00247305"/>
    <w:rsid w:val="002510C5"/>
    <w:rsid w:val="00265A66"/>
    <w:rsid w:val="00266391"/>
    <w:rsid w:val="002759A5"/>
    <w:rsid w:val="002C0EC1"/>
    <w:rsid w:val="002C7AD9"/>
    <w:rsid w:val="002D4DE2"/>
    <w:rsid w:val="0032166E"/>
    <w:rsid w:val="00361870"/>
    <w:rsid w:val="003642EE"/>
    <w:rsid w:val="003979F3"/>
    <w:rsid w:val="003B7C78"/>
    <w:rsid w:val="003C3A2F"/>
    <w:rsid w:val="003D049C"/>
    <w:rsid w:val="00445838"/>
    <w:rsid w:val="004533A3"/>
    <w:rsid w:val="00486345"/>
    <w:rsid w:val="004B47BD"/>
    <w:rsid w:val="004B5051"/>
    <w:rsid w:val="004C7305"/>
    <w:rsid w:val="004E3769"/>
    <w:rsid w:val="004F0017"/>
    <w:rsid w:val="00513F04"/>
    <w:rsid w:val="00514BD2"/>
    <w:rsid w:val="00530D5C"/>
    <w:rsid w:val="00562C20"/>
    <w:rsid w:val="00571C4A"/>
    <w:rsid w:val="005A70A5"/>
    <w:rsid w:val="005B4785"/>
    <w:rsid w:val="005F27C5"/>
    <w:rsid w:val="005F2FF5"/>
    <w:rsid w:val="005F6F96"/>
    <w:rsid w:val="0060029F"/>
    <w:rsid w:val="00611090"/>
    <w:rsid w:val="006171AE"/>
    <w:rsid w:val="00642949"/>
    <w:rsid w:val="00676AEA"/>
    <w:rsid w:val="00697FF2"/>
    <w:rsid w:val="006A3D66"/>
    <w:rsid w:val="006A58F5"/>
    <w:rsid w:val="006C3087"/>
    <w:rsid w:val="006C5C5A"/>
    <w:rsid w:val="006E4ABC"/>
    <w:rsid w:val="0072700A"/>
    <w:rsid w:val="007368DB"/>
    <w:rsid w:val="0074589A"/>
    <w:rsid w:val="00750A80"/>
    <w:rsid w:val="00780CC2"/>
    <w:rsid w:val="007837A3"/>
    <w:rsid w:val="00783E2F"/>
    <w:rsid w:val="00795047"/>
    <w:rsid w:val="00795428"/>
    <w:rsid w:val="00795C64"/>
    <w:rsid w:val="007A7C33"/>
    <w:rsid w:val="008009C0"/>
    <w:rsid w:val="008052AA"/>
    <w:rsid w:val="0081463D"/>
    <w:rsid w:val="00827F5A"/>
    <w:rsid w:val="00851953"/>
    <w:rsid w:val="008838C3"/>
    <w:rsid w:val="00885604"/>
    <w:rsid w:val="00892BCE"/>
    <w:rsid w:val="00892D6A"/>
    <w:rsid w:val="008C17C8"/>
    <w:rsid w:val="008C7C36"/>
    <w:rsid w:val="008D0A79"/>
    <w:rsid w:val="008E54D9"/>
    <w:rsid w:val="008F17CE"/>
    <w:rsid w:val="008F4338"/>
    <w:rsid w:val="0090599B"/>
    <w:rsid w:val="00923906"/>
    <w:rsid w:val="009268D4"/>
    <w:rsid w:val="00950DC7"/>
    <w:rsid w:val="009B74C4"/>
    <w:rsid w:val="009D0172"/>
    <w:rsid w:val="009E3F12"/>
    <w:rsid w:val="009F4AA7"/>
    <w:rsid w:val="00A17837"/>
    <w:rsid w:val="00A31537"/>
    <w:rsid w:val="00A73D03"/>
    <w:rsid w:val="00A81919"/>
    <w:rsid w:val="00A93EAD"/>
    <w:rsid w:val="00AB204B"/>
    <w:rsid w:val="00AE1473"/>
    <w:rsid w:val="00AE479B"/>
    <w:rsid w:val="00AF06A7"/>
    <w:rsid w:val="00B11D7D"/>
    <w:rsid w:val="00B22B15"/>
    <w:rsid w:val="00B43DEB"/>
    <w:rsid w:val="00B534C3"/>
    <w:rsid w:val="00B5706B"/>
    <w:rsid w:val="00BD723F"/>
    <w:rsid w:val="00C07DE6"/>
    <w:rsid w:val="00C263E8"/>
    <w:rsid w:val="00C3629D"/>
    <w:rsid w:val="00C5512E"/>
    <w:rsid w:val="00CC13D2"/>
    <w:rsid w:val="00CE3157"/>
    <w:rsid w:val="00CE33C7"/>
    <w:rsid w:val="00CF5B58"/>
    <w:rsid w:val="00CF6CFD"/>
    <w:rsid w:val="00D12493"/>
    <w:rsid w:val="00D17C83"/>
    <w:rsid w:val="00D30EA6"/>
    <w:rsid w:val="00D62C6A"/>
    <w:rsid w:val="00D64F0E"/>
    <w:rsid w:val="00D82EF7"/>
    <w:rsid w:val="00D84BFB"/>
    <w:rsid w:val="00D906B6"/>
    <w:rsid w:val="00DB49C9"/>
    <w:rsid w:val="00DB6FC8"/>
    <w:rsid w:val="00DC1DBF"/>
    <w:rsid w:val="00DC2369"/>
    <w:rsid w:val="00DC6CB6"/>
    <w:rsid w:val="00DE1756"/>
    <w:rsid w:val="00DE2846"/>
    <w:rsid w:val="00E148E9"/>
    <w:rsid w:val="00E338AC"/>
    <w:rsid w:val="00E37BD5"/>
    <w:rsid w:val="00E706B2"/>
    <w:rsid w:val="00E96291"/>
    <w:rsid w:val="00E97B6F"/>
    <w:rsid w:val="00EC4EEA"/>
    <w:rsid w:val="00ED193C"/>
    <w:rsid w:val="00ED59E8"/>
    <w:rsid w:val="00ED5C2A"/>
    <w:rsid w:val="00F2284E"/>
    <w:rsid w:val="00F33D0D"/>
    <w:rsid w:val="00F40BEE"/>
    <w:rsid w:val="00F41EE7"/>
    <w:rsid w:val="00F64F7C"/>
    <w:rsid w:val="00F72809"/>
    <w:rsid w:val="00F77445"/>
    <w:rsid w:val="00F82E71"/>
    <w:rsid w:val="00FF5456"/>
    <w:rsid w:val="03175B54"/>
    <w:rsid w:val="08AF5C17"/>
    <w:rsid w:val="3B5D64CF"/>
    <w:rsid w:val="3CD13B41"/>
    <w:rsid w:val="40B610AD"/>
    <w:rsid w:val="46B40E24"/>
    <w:rsid w:val="4B2C6678"/>
    <w:rsid w:val="4D926E2E"/>
    <w:rsid w:val="5934591E"/>
    <w:rsid w:val="66536AFA"/>
    <w:rsid w:val="687E006E"/>
    <w:rsid w:val="69850874"/>
    <w:rsid w:val="7C0772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link w:val="8"/>
    <w:qFormat/>
    <w:uiPriority w:val="0"/>
    <w:pPr>
      <w:adjustRightInd w:val="0"/>
      <w:snapToGrid w:val="0"/>
      <w:spacing w:line="560" w:lineRule="exact"/>
    </w:pPr>
    <w:rPr>
      <w:rFonts w:eastAsia="仿宋_GB2312"/>
      <w:snapToGrid w:val="0"/>
      <w:kern w:val="0"/>
      <w:sz w:val="32"/>
    </w:rPr>
  </w:style>
  <w:style w:type="paragraph" w:styleId="3">
    <w:name w:val="Balloon Text"/>
    <w:basedOn w:val="1"/>
    <w:link w:val="9"/>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正文文本 Char"/>
    <w:link w:val="2"/>
    <w:qFormat/>
    <w:uiPriority w:val="0"/>
    <w:rPr>
      <w:rFonts w:eastAsia="仿宋_GB2312"/>
      <w:snapToGrid w:val="0"/>
      <w:sz w:val="32"/>
      <w:szCs w:val="24"/>
      <w:lang w:val="en-US" w:eastAsia="zh-CN" w:bidi="ar-SA"/>
    </w:rPr>
  </w:style>
  <w:style w:type="character" w:customStyle="1" w:styleId="9">
    <w:name w:val="批注框文本 Char"/>
    <w:link w:val="3"/>
    <w:uiPriority w:val="0"/>
    <w:rPr>
      <w:kern w:val="2"/>
      <w:sz w:val="18"/>
      <w:szCs w:val="18"/>
    </w:rPr>
  </w:style>
  <w:style w:type="character" w:customStyle="1" w:styleId="10">
    <w:name w:val="页脚 Char"/>
    <w:link w:val="4"/>
    <w:qFormat/>
    <w:uiPriority w:val="0"/>
    <w:rPr>
      <w:kern w:val="2"/>
      <w:sz w:val="18"/>
      <w:szCs w:val="18"/>
    </w:rPr>
  </w:style>
  <w:style w:type="character" w:customStyle="1" w:styleId="11">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1424</Words>
  <Characters>1440</Characters>
  <Lines>11</Lines>
  <Paragraphs>3</Paragraphs>
  <TotalTime>68</TotalTime>
  <ScaleCrop>false</ScaleCrop>
  <LinksUpToDate>false</LinksUpToDate>
  <CharactersWithSpaces>1527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2019-06-10T01:14:00Z</dcterms:created>
  <dc:creator>微软用户</dc:creator>
  <cp:lastModifiedBy>李萌</cp:lastModifiedBy>
  <cp:lastPrinted>2021-07-20T00:41:00Z</cp:lastPrinted>
  <dcterms:modified xsi:type="dcterms:W3CDTF">2025-06-12T07:35:34Z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AE915B446C684435BC2D89FB1A227119_13</vt:lpwstr>
  </property>
  <property fmtid="{D5CDD505-2E9C-101B-9397-08002B2CF9AE}" pid="4" name="KSOTemplateDocerSaveRecord">
    <vt:lpwstr>eyJoZGlkIjoiMDYyY2Y5OTQ3Mjg1MTE1NzcyNWIxYjhjOGZmZGE4ZGIiLCJ1c2VySWQiOiIxNjczOTQ2MzU3In0=</vt:lpwstr>
  </property>
</Properties>
</file>