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2B4E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法定代表人授权书</w:t>
      </w:r>
    </w:p>
    <w:p w14:paraId="7794C134">
      <w:pPr>
        <w:jc w:val="center"/>
        <w:rPr>
          <w:b/>
          <w:sz w:val="44"/>
          <w:szCs w:val="44"/>
        </w:rPr>
      </w:pPr>
    </w:p>
    <w:p w14:paraId="4E1435A6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辽宁</w:t>
      </w:r>
      <w:r>
        <w:rPr>
          <w:rFonts w:ascii="仿宋" w:hAnsi="仿宋" w:eastAsia="仿宋"/>
          <w:sz w:val="28"/>
          <w:szCs w:val="28"/>
        </w:rPr>
        <w:t xml:space="preserve">省（区、市）药品和医用耗材集中采购机构： </w:t>
      </w:r>
    </w:p>
    <w:p w14:paraId="66380F6C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本公司（单位）郑重声明：注册于</w:t>
      </w:r>
      <w:r>
        <w:rPr>
          <w:rFonts w:hint="eastAsia" w:ascii="仿宋" w:hAnsi="仿宋" w:eastAsia="仿宋"/>
          <w:sz w:val="28"/>
          <w:szCs w:val="28"/>
        </w:rPr>
        <w:t>_</w:t>
      </w:r>
      <w:r>
        <w:rPr>
          <w:rFonts w:ascii="仿宋" w:hAnsi="仿宋" w:eastAsia="仿宋"/>
          <w:sz w:val="28"/>
          <w:szCs w:val="28"/>
        </w:rPr>
        <w:t>_____（公司/单位 地址）的</w:t>
      </w:r>
      <w:r>
        <w:rPr>
          <w:rFonts w:hint="eastAsia" w:ascii="仿宋" w:hAnsi="仿宋" w:eastAsia="仿宋"/>
          <w:sz w:val="28"/>
          <w:szCs w:val="28"/>
        </w:rPr>
        <w:t>_</w:t>
      </w:r>
      <w:r>
        <w:rPr>
          <w:rFonts w:ascii="仿宋" w:hAnsi="仿宋" w:eastAsia="仿宋"/>
          <w:sz w:val="28"/>
          <w:szCs w:val="28"/>
        </w:rPr>
        <w:t>_______（公司/单位名称）的</w:t>
      </w:r>
      <w:r>
        <w:rPr>
          <w:rFonts w:hint="eastAsia" w:ascii="仿宋" w:hAnsi="仿宋" w:eastAsia="仿宋"/>
          <w:sz w:val="28"/>
          <w:szCs w:val="28"/>
        </w:rPr>
        <w:t>_</w:t>
      </w:r>
      <w:r>
        <w:rPr>
          <w:rFonts w:ascii="仿宋" w:hAnsi="仿宋" w:eastAsia="仿宋"/>
          <w:sz w:val="28"/>
          <w:szCs w:val="28"/>
        </w:rPr>
        <w:t>____（法定代表人）代表本公司授权</w:t>
      </w:r>
      <w:r>
        <w:rPr>
          <w:rFonts w:hint="eastAsia" w:ascii="仿宋" w:hAnsi="仿宋" w:eastAsia="仿宋"/>
          <w:sz w:val="28"/>
          <w:szCs w:val="28"/>
        </w:rPr>
        <w:t>_</w:t>
      </w:r>
      <w:r>
        <w:rPr>
          <w:rFonts w:ascii="仿宋" w:hAnsi="仿宋" w:eastAsia="仿宋"/>
          <w:sz w:val="28"/>
          <w:szCs w:val="28"/>
        </w:rPr>
        <w:t>____（被授权人姓名）为本公司（单位）的唯一合法代理人，全权处理贵省（区、市）药品医用耗材网上采购交易 活动有关的一切事宜，包括但不限于注册账号、获取密码、用户管 理、开通结算账户、网上采购交易、信息变更等，并保证提交的文件材料真实、完整、合法、有效，否则承担相应法律责任。</w:t>
      </w:r>
    </w:p>
    <w:p w14:paraId="5BB3F653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本公司（单位）承诺严格管理账号密码，通过该账号进行的所有操作均为本公</w:t>
      </w:r>
      <w:r>
        <w:rPr>
          <w:rFonts w:hint="eastAsia" w:ascii="仿宋" w:hAnsi="仿宋" w:eastAsia="仿宋"/>
          <w:sz w:val="28"/>
          <w:szCs w:val="28"/>
        </w:rPr>
        <w:t>司（单位）行为，因密码泄漏、修改或操作失</w:t>
      </w:r>
      <w:r>
        <w:rPr>
          <w:rFonts w:ascii="仿宋" w:hAnsi="仿宋" w:eastAsia="仿宋"/>
          <w:sz w:val="28"/>
          <w:szCs w:val="28"/>
        </w:rPr>
        <w:t xml:space="preserve">误造成的全部责任由本公司（单位）自行承担。 </w:t>
      </w:r>
    </w:p>
    <w:p w14:paraId="54958628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本授权书于  年  月  日生效，特此声明。</w:t>
      </w:r>
    </w:p>
    <w:p w14:paraId="0395129F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法定代表人（签字或盖章）：</w:t>
      </w:r>
      <w:r>
        <w:rPr>
          <w:rFonts w:ascii="仿宋" w:hAnsi="仿宋" w:eastAsia="仿宋"/>
          <w:sz w:val="28"/>
          <w:szCs w:val="28"/>
        </w:rPr>
        <w:t xml:space="preserve">    联系电话： </w:t>
      </w:r>
    </w:p>
    <w:p w14:paraId="7E977DEC">
      <w:pPr>
        <w:ind w:firstLine="56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28"/>
          <w:szCs w:val="28"/>
        </w:rPr>
        <w:t>被授权人（签字或盖章）：      联系电话:</w:t>
      </w:r>
      <w:r>
        <w:rPr>
          <w:rFonts w:ascii="仿宋" w:hAnsi="仿宋" w:eastAsia="仿宋"/>
          <w:sz w:val="30"/>
          <w:szCs w:val="30"/>
        </w:rPr>
        <w:t xml:space="preserve"> </w:t>
      </w:r>
    </w:p>
    <w:p w14:paraId="4C1EE21B"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单位名称（盖章）及日期：</w:t>
      </w:r>
    </w:p>
    <w:tbl>
      <w:tblPr>
        <w:tblStyle w:val="4"/>
        <w:tblW w:w="836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1"/>
        <w:gridCol w:w="4253"/>
      </w:tblGrid>
      <w:tr w14:paraId="53DAB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6" w:hRule="atLeast"/>
        </w:trPr>
        <w:tc>
          <w:tcPr>
            <w:tcW w:w="4111" w:type="dxa"/>
          </w:tcPr>
          <w:p w14:paraId="7078DA82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 w14:paraId="13B941BC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被授权人</w:t>
            </w:r>
          </w:p>
          <w:p w14:paraId="7BC4838C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  <w:p w14:paraId="0665AD18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居民身份证复印件正面粘贴处</w:t>
            </w:r>
          </w:p>
        </w:tc>
        <w:tc>
          <w:tcPr>
            <w:tcW w:w="4253" w:type="dxa"/>
          </w:tcPr>
          <w:p w14:paraId="392A91AF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 w14:paraId="134E2C42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被授权人</w:t>
            </w:r>
          </w:p>
          <w:p w14:paraId="68290E5F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  <w:p w14:paraId="03DBE223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居民身份证复印件背面粘贴处</w:t>
            </w:r>
          </w:p>
        </w:tc>
      </w:tr>
    </w:tbl>
    <w:p w14:paraId="16DFBBDE"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说明：身份证复印件须盖公司（单位）章。</w:t>
      </w:r>
    </w:p>
    <w:p w14:paraId="215CD064">
      <w:pPr>
        <w:ind w:firstLine="600" w:firstLineChars="200"/>
        <w:rPr>
          <w:rFonts w:ascii="仿宋" w:hAnsi="仿宋" w:eastAsia="仿宋"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0NTViYTkwYzQzZDdlNzMzNzVjYjQwZmRmMjEwZjEifQ=="/>
  </w:docVars>
  <w:rsids>
    <w:rsidRoot w:val="0014359D"/>
    <w:rsid w:val="0014359D"/>
    <w:rsid w:val="004D1959"/>
    <w:rsid w:val="008E06FB"/>
    <w:rsid w:val="009A2087"/>
    <w:rsid w:val="00AB7448"/>
    <w:rsid w:val="00AD645A"/>
    <w:rsid w:val="00B46915"/>
    <w:rsid w:val="00E33EC4"/>
    <w:rsid w:val="531A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Neusoft</Company>
  <Pages>1</Pages>
  <Words>406</Words>
  <Characters>426</Characters>
  <Lines>3</Lines>
  <Paragraphs>1</Paragraphs>
  <TotalTime>14</TotalTime>
  <ScaleCrop>false</ScaleCrop>
  <LinksUpToDate>false</LinksUpToDate>
  <CharactersWithSpaces>449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2024-06-18T11:54:00Z</dcterms:created>
  <dc:creator>Neusoft</dc:creator>
  <cp:lastModifiedBy>.</cp:lastModifiedBy>
  <dcterms:modified xsi:type="dcterms:W3CDTF">2024-07-16T01:44:12Z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B8244E5733F74809BEB4453BF72FC21B_12</vt:lpwstr>
  </property>
</Properties>
</file>